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7A4" w:rsidRPr="007B4751" w:rsidRDefault="00E36349" w:rsidP="00E36349">
      <w:pPr>
        <w:ind w:left="3600" w:hanging="3600"/>
        <w:rPr>
          <w:rFonts w:ascii="Times New Roman" w:hAnsi="Times New Roman"/>
          <w:b/>
          <w:sz w:val="28"/>
        </w:rPr>
      </w:pPr>
      <w:r w:rsidRPr="007B4751">
        <w:rPr>
          <w:rFonts w:ascii="Times New Roman" w:hAnsi="Times New Roman"/>
          <w:b/>
          <w:sz w:val="28"/>
        </w:rPr>
        <w:t>PROJECT PROFILE</w:t>
      </w:r>
    </w:p>
    <w:p w:rsidR="00A8165E" w:rsidRPr="001C4C69" w:rsidRDefault="00A8165E" w:rsidP="00A8165E">
      <w:pPr>
        <w:ind w:left="3600" w:hanging="3600"/>
        <w:rPr>
          <w:rFonts w:ascii="Times New Roman" w:hAnsi="Times New Roman"/>
          <w:sz w:val="24"/>
        </w:rPr>
      </w:pPr>
      <w:r w:rsidRPr="001C4C69">
        <w:rPr>
          <w:rFonts w:ascii="Times New Roman" w:hAnsi="Times New Roman"/>
          <w:b/>
          <w:sz w:val="24"/>
        </w:rPr>
        <w:t xml:space="preserve">Project Title: </w:t>
      </w:r>
      <w:r w:rsidRPr="001C4C69">
        <w:rPr>
          <w:rFonts w:ascii="Times New Roman" w:hAnsi="Times New Roman"/>
          <w:b/>
          <w:sz w:val="24"/>
        </w:rPr>
        <w:tab/>
        <w:t>Climate Change Adaptation Programme in Water a</w:t>
      </w:r>
      <w:r w:rsidR="00E36349">
        <w:rPr>
          <w:rFonts w:ascii="Times New Roman" w:hAnsi="Times New Roman"/>
          <w:b/>
          <w:sz w:val="24"/>
        </w:rPr>
        <w:t xml:space="preserve">nd Agriculture in Anseba </w:t>
      </w:r>
      <w:r w:rsidR="007B4751">
        <w:rPr>
          <w:rFonts w:ascii="Times New Roman" w:hAnsi="Times New Roman"/>
          <w:b/>
          <w:sz w:val="24"/>
        </w:rPr>
        <w:t>Region</w:t>
      </w:r>
      <w:r w:rsidR="007B4751" w:rsidRPr="001C4C69">
        <w:rPr>
          <w:rFonts w:ascii="Times New Roman" w:hAnsi="Times New Roman"/>
          <w:b/>
          <w:sz w:val="24"/>
        </w:rPr>
        <w:t xml:space="preserve"> (</w:t>
      </w:r>
      <w:r w:rsidR="00E36349" w:rsidRPr="001C4C69">
        <w:rPr>
          <w:rFonts w:ascii="Times New Roman" w:hAnsi="Times New Roman"/>
          <w:b/>
          <w:sz w:val="24"/>
        </w:rPr>
        <w:t>Project</w:t>
      </w:r>
      <w:r w:rsidRPr="001C4C69">
        <w:rPr>
          <w:rFonts w:ascii="Times New Roman" w:hAnsi="Times New Roman"/>
          <w:b/>
          <w:sz w:val="24"/>
        </w:rPr>
        <w:t xml:space="preserve"> No. </w:t>
      </w:r>
      <w:r w:rsidR="00B67A2C">
        <w:rPr>
          <w:rFonts w:ascii="Times New Roman" w:hAnsi="Times New Roman"/>
          <w:b/>
          <w:sz w:val="24"/>
        </w:rPr>
        <w:t>000</w:t>
      </w:r>
      <w:r w:rsidRPr="001C4C69">
        <w:rPr>
          <w:rFonts w:ascii="Times New Roman" w:hAnsi="Times New Roman"/>
          <w:b/>
          <w:sz w:val="24"/>
        </w:rPr>
        <w:t>78054)</w:t>
      </w:r>
      <w:r w:rsidRPr="001C4C69">
        <w:rPr>
          <w:rFonts w:ascii="Times New Roman" w:hAnsi="Times New Roman"/>
          <w:sz w:val="24"/>
        </w:rPr>
        <w:tab/>
      </w:r>
    </w:p>
    <w:p w:rsidR="00A8165E" w:rsidRPr="001C4C69" w:rsidRDefault="00A8165E" w:rsidP="00A8165E">
      <w:pPr>
        <w:ind w:left="3600" w:hanging="3600"/>
        <w:rPr>
          <w:rFonts w:ascii="Times New Roman" w:hAnsi="Times New Roman"/>
          <w:sz w:val="24"/>
        </w:rPr>
      </w:pPr>
      <w:r w:rsidRPr="001C4C69">
        <w:rPr>
          <w:rFonts w:ascii="Times New Roman" w:hAnsi="Times New Roman"/>
          <w:b/>
          <w:sz w:val="24"/>
        </w:rPr>
        <w:t>Expected Outcome (SRF):</w:t>
      </w:r>
      <w:r w:rsidRPr="001C4C69">
        <w:rPr>
          <w:rFonts w:ascii="Times New Roman" w:hAnsi="Times New Roman"/>
          <w:sz w:val="24"/>
        </w:rPr>
        <w:tab/>
        <w:t>Capacity Support provided to enhance food production at national and household level</w:t>
      </w:r>
    </w:p>
    <w:p w:rsidR="00A8165E" w:rsidRPr="001C4C69" w:rsidRDefault="00A8165E" w:rsidP="00A8165E">
      <w:pPr>
        <w:ind w:left="3600" w:hanging="3600"/>
        <w:rPr>
          <w:rFonts w:ascii="Times New Roman" w:hAnsi="Times New Roman"/>
          <w:sz w:val="24"/>
        </w:rPr>
      </w:pPr>
      <w:r w:rsidRPr="001C4C69">
        <w:rPr>
          <w:rFonts w:ascii="Times New Roman" w:hAnsi="Times New Roman"/>
          <w:b/>
          <w:sz w:val="24"/>
        </w:rPr>
        <w:t>Expected Outcome indicator:</w:t>
      </w:r>
      <w:r w:rsidRPr="001C4C69">
        <w:rPr>
          <w:rFonts w:ascii="Times New Roman" w:hAnsi="Times New Roman"/>
          <w:sz w:val="24"/>
        </w:rPr>
        <w:tab/>
        <w:t>Increased food security through mainstreaming climate change policies and strategies</w:t>
      </w:r>
    </w:p>
    <w:p w:rsidR="00A8165E" w:rsidRPr="001C4C69" w:rsidRDefault="00A8165E" w:rsidP="00A8165E">
      <w:pPr>
        <w:ind w:left="3600" w:hanging="3600"/>
        <w:rPr>
          <w:rFonts w:ascii="Times New Roman" w:hAnsi="Times New Roman"/>
          <w:b/>
          <w:sz w:val="24"/>
        </w:rPr>
      </w:pPr>
      <w:r w:rsidRPr="001C4C69">
        <w:rPr>
          <w:rFonts w:ascii="Times New Roman" w:hAnsi="Times New Roman"/>
          <w:b/>
          <w:sz w:val="24"/>
        </w:rPr>
        <w:t>Expected Outputs:</w:t>
      </w:r>
      <w:r w:rsidRPr="001C4C69">
        <w:rPr>
          <w:rFonts w:ascii="Times New Roman" w:hAnsi="Times New Roman"/>
          <w:b/>
          <w:sz w:val="24"/>
        </w:rPr>
        <w:tab/>
      </w:r>
    </w:p>
    <w:p w:rsidR="00A8165E" w:rsidRPr="001C4C69" w:rsidRDefault="00A8165E" w:rsidP="00A8165E">
      <w:pPr>
        <w:pStyle w:val="ListParagraph"/>
        <w:numPr>
          <w:ilvl w:val="0"/>
          <w:numId w:val="2"/>
        </w:numPr>
        <w:rPr>
          <w:rFonts w:ascii="Times New Roman" w:hAnsi="Times New Roman"/>
          <w:sz w:val="24"/>
        </w:rPr>
      </w:pPr>
      <w:r w:rsidRPr="001C4C69">
        <w:rPr>
          <w:rFonts w:ascii="Times New Roman" w:hAnsi="Times New Roman"/>
          <w:sz w:val="24"/>
        </w:rPr>
        <w:t>Food production and productivity increased through technology transfer</w:t>
      </w:r>
    </w:p>
    <w:p w:rsidR="00A8165E" w:rsidRPr="001C4C69" w:rsidRDefault="00A8165E" w:rsidP="00A8165E">
      <w:pPr>
        <w:pStyle w:val="ListParagraph"/>
        <w:numPr>
          <w:ilvl w:val="0"/>
          <w:numId w:val="2"/>
        </w:numPr>
        <w:rPr>
          <w:rFonts w:ascii="Times New Roman" w:hAnsi="Times New Roman"/>
          <w:sz w:val="24"/>
        </w:rPr>
      </w:pPr>
      <w:r w:rsidRPr="001C4C69">
        <w:rPr>
          <w:rFonts w:ascii="Times New Roman" w:hAnsi="Times New Roman"/>
          <w:sz w:val="24"/>
        </w:rPr>
        <w:t>Land productivity increased through water harvesting and management, diversification and intensification of production under irrigation and rain fed systems.</w:t>
      </w:r>
    </w:p>
    <w:p w:rsidR="00A8165E" w:rsidRDefault="00A8165E" w:rsidP="00A8165E">
      <w:pPr>
        <w:rPr>
          <w:rFonts w:ascii="Times New Roman" w:hAnsi="Times New Roman"/>
          <w:sz w:val="24"/>
        </w:rPr>
      </w:pPr>
      <w:r w:rsidRPr="001C4C69">
        <w:rPr>
          <w:rFonts w:ascii="Times New Roman" w:hAnsi="Times New Roman"/>
          <w:b/>
          <w:sz w:val="24"/>
        </w:rPr>
        <w:t>Coordinating Authority:</w:t>
      </w:r>
      <w:r w:rsidRPr="001C4C69">
        <w:rPr>
          <w:rFonts w:ascii="Times New Roman" w:hAnsi="Times New Roman"/>
          <w:sz w:val="24"/>
        </w:rPr>
        <w:tab/>
      </w:r>
      <w:r w:rsidRPr="001C4C69">
        <w:rPr>
          <w:rFonts w:ascii="Times New Roman" w:hAnsi="Times New Roman"/>
          <w:sz w:val="24"/>
        </w:rPr>
        <w:tab/>
        <w:t>Ministry of National Development</w:t>
      </w:r>
    </w:p>
    <w:p w:rsidR="00061CAC" w:rsidRPr="001C4C69" w:rsidRDefault="00061CAC" w:rsidP="00A8165E">
      <w:pPr>
        <w:rPr>
          <w:rFonts w:ascii="Times New Roman" w:hAnsi="Times New Roman"/>
          <w:sz w:val="24"/>
        </w:rPr>
      </w:pPr>
      <w:r w:rsidRPr="00061CAC">
        <w:rPr>
          <w:rFonts w:ascii="Times New Roman" w:hAnsi="Times New Roman"/>
          <w:b/>
          <w:sz w:val="24"/>
        </w:rPr>
        <w:t>Reported by</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Ghebremeskel Tewolde – Project Coordinator</w:t>
      </w:r>
    </w:p>
    <w:p w:rsidR="00A8165E" w:rsidRPr="004275A9" w:rsidRDefault="00A628DB" w:rsidP="00A8165E">
      <w:pPr>
        <w:rPr>
          <w:rFonts w:ascii="Times New Roman" w:hAnsi="Times New Roman"/>
        </w:rPr>
      </w:pPr>
      <w:r w:rsidRPr="00A628DB">
        <w:rPr>
          <w:rFonts w:ascii="Times New Roman" w:hAnsi="Times New Roman"/>
          <w:noProof/>
          <w:sz w:val="24"/>
          <w:lang w:eastAsia="zh-TW"/>
        </w:rPr>
        <w:pict>
          <v:shapetype id="_x0000_t202" coordsize="21600,21600" o:spt="202" path="m,l,21600r21600,l21600,xe">
            <v:stroke joinstyle="miter"/>
            <v:path gradientshapeok="t" o:connecttype="rect"/>
          </v:shapetype>
          <v:shape id="_x0000_s1027" type="#_x0000_t202" style="position:absolute;margin-left:-44.75pt;margin-top:18.2pt;width:557.5pt;height:103.9pt;z-index:251655168;mso-height-percent:200;mso-height-percent:200;mso-width-relative:margin;mso-height-relative:margin">
            <v:textbox style="mso-next-textbox:#_x0000_s1027;mso-fit-shape-to-text:t">
              <w:txbxContent>
                <w:p w:rsidR="009A1CAE" w:rsidRPr="001C4C69" w:rsidRDefault="009A1CAE" w:rsidP="00A8165E">
                  <w:pPr>
                    <w:jc w:val="both"/>
                    <w:rPr>
                      <w:rFonts w:ascii="Times New Roman" w:hAnsi="Times New Roman"/>
                      <w:sz w:val="26"/>
                      <w:szCs w:val="26"/>
                    </w:rPr>
                  </w:pPr>
                  <w:r w:rsidRPr="001C4C69">
                    <w:rPr>
                      <w:rFonts w:ascii="Times New Roman" w:hAnsi="Times New Roman"/>
                      <w:sz w:val="26"/>
                      <w:szCs w:val="26"/>
                    </w:rPr>
                    <w:t xml:space="preserve">The </w:t>
                  </w:r>
                  <w:r w:rsidRPr="001C4C69">
                    <w:rPr>
                      <w:rFonts w:ascii="Times New Roman" w:hAnsi="Times New Roman"/>
                      <w:sz w:val="26"/>
                      <w:szCs w:val="26"/>
                      <w:u w:val="single"/>
                    </w:rPr>
                    <w:t xml:space="preserve">Programme Objective </w:t>
                  </w:r>
                  <w:r w:rsidRPr="001C4C69">
                    <w:rPr>
                      <w:rFonts w:ascii="Times New Roman" w:hAnsi="Times New Roman"/>
                      <w:sz w:val="26"/>
                      <w:szCs w:val="26"/>
                    </w:rPr>
                    <w:t>is to increase community resilience and adaptive capacity to climate change through an integrated water management and agricultural development approach in the sub-</w:t>
                  </w:r>
                  <w:proofErr w:type="spellStart"/>
                  <w:r w:rsidRPr="001C4C69">
                    <w:rPr>
                      <w:rFonts w:ascii="Times New Roman" w:hAnsi="Times New Roman"/>
                      <w:sz w:val="26"/>
                      <w:szCs w:val="26"/>
                    </w:rPr>
                    <w:t>zobas</w:t>
                  </w:r>
                  <w:proofErr w:type="spellEnd"/>
                  <w:r w:rsidRPr="001C4C69">
                    <w:rPr>
                      <w:rFonts w:ascii="Times New Roman" w:hAnsi="Times New Roman"/>
                      <w:sz w:val="26"/>
                      <w:szCs w:val="26"/>
                    </w:rPr>
                    <w:t xml:space="preserve"> of </w:t>
                  </w:r>
                  <w:proofErr w:type="spellStart"/>
                  <w:r w:rsidRPr="001C4C69">
                    <w:rPr>
                      <w:rFonts w:ascii="Times New Roman" w:hAnsi="Times New Roman"/>
                      <w:sz w:val="26"/>
                      <w:szCs w:val="26"/>
                    </w:rPr>
                    <w:t>Hamelmalo</w:t>
                  </w:r>
                  <w:proofErr w:type="spellEnd"/>
                  <w:r w:rsidRPr="001C4C69">
                    <w:rPr>
                      <w:rFonts w:ascii="Times New Roman" w:hAnsi="Times New Roman"/>
                      <w:sz w:val="26"/>
                      <w:szCs w:val="26"/>
                    </w:rPr>
                    <w:t xml:space="preserve"> and Habero, </w:t>
                  </w:r>
                  <w:proofErr w:type="spellStart"/>
                  <w:r w:rsidRPr="001C4C69">
                    <w:rPr>
                      <w:rFonts w:ascii="Times New Roman" w:hAnsi="Times New Roman"/>
                      <w:sz w:val="26"/>
                      <w:szCs w:val="26"/>
                    </w:rPr>
                    <w:t>Anseba</w:t>
                  </w:r>
                  <w:proofErr w:type="spellEnd"/>
                  <w:r w:rsidRPr="001C4C69">
                    <w:rPr>
                      <w:rFonts w:ascii="Times New Roman" w:hAnsi="Times New Roman"/>
                      <w:sz w:val="26"/>
                      <w:szCs w:val="26"/>
                    </w:rPr>
                    <w:t xml:space="preserve"> region, Eritrea. The </w:t>
                  </w:r>
                  <w:proofErr w:type="spellStart"/>
                  <w:r w:rsidRPr="001C4C69">
                    <w:rPr>
                      <w:rFonts w:ascii="Times New Roman" w:hAnsi="Times New Roman"/>
                      <w:sz w:val="26"/>
                      <w:szCs w:val="26"/>
                    </w:rPr>
                    <w:t>programme</w:t>
                  </w:r>
                  <w:proofErr w:type="spellEnd"/>
                  <w:r w:rsidRPr="001C4C69">
                    <w:rPr>
                      <w:rFonts w:ascii="Times New Roman" w:hAnsi="Times New Roman"/>
                      <w:sz w:val="26"/>
                      <w:szCs w:val="26"/>
                    </w:rPr>
                    <w:t xml:space="preserve"> will adopt a participatory approach working with vulnerable groups in particularly drought-prone areas of Anseba region, including small-scale farmers, agro-</w:t>
                  </w:r>
                  <w:proofErr w:type="spellStart"/>
                  <w:r w:rsidRPr="001C4C69">
                    <w:rPr>
                      <w:rFonts w:ascii="Times New Roman" w:hAnsi="Times New Roman"/>
                      <w:sz w:val="26"/>
                      <w:szCs w:val="26"/>
                    </w:rPr>
                    <w:t>pasturalists</w:t>
                  </w:r>
                  <w:proofErr w:type="spellEnd"/>
                  <w:r w:rsidRPr="001C4C69">
                    <w:rPr>
                      <w:rFonts w:ascii="Times New Roman" w:hAnsi="Times New Roman"/>
                      <w:sz w:val="26"/>
                      <w:szCs w:val="26"/>
                    </w:rPr>
                    <w:t xml:space="preserve"> and rural women</w:t>
                  </w:r>
                </w:p>
              </w:txbxContent>
            </v:textbox>
          </v:shape>
        </w:pict>
      </w:r>
    </w:p>
    <w:p w:rsidR="00E17AED" w:rsidRDefault="00E17AED" w:rsidP="00D458C5">
      <w:pPr>
        <w:jc w:val="both"/>
        <w:rPr>
          <w:rFonts w:ascii="Times New Roman" w:hAnsi="Times New Roman"/>
          <w:sz w:val="24"/>
          <w:szCs w:val="24"/>
        </w:rPr>
      </w:pPr>
    </w:p>
    <w:p w:rsidR="00E17AED" w:rsidRDefault="00E17AED" w:rsidP="00D458C5">
      <w:pPr>
        <w:jc w:val="both"/>
        <w:rPr>
          <w:rFonts w:ascii="Times New Roman" w:hAnsi="Times New Roman"/>
          <w:sz w:val="24"/>
          <w:szCs w:val="24"/>
        </w:rPr>
      </w:pPr>
    </w:p>
    <w:p w:rsidR="00E17AED" w:rsidRDefault="00E17AED" w:rsidP="00D458C5">
      <w:pPr>
        <w:jc w:val="both"/>
        <w:rPr>
          <w:rFonts w:ascii="Times New Roman" w:hAnsi="Times New Roman"/>
          <w:sz w:val="24"/>
          <w:szCs w:val="24"/>
        </w:rPr>
      </w:pPr>
    </w:p>
    <w:p w:rsidR="00A8165E" w:rsidRDefault="00A8165E" w:rsidP="00D458C5">
      <w:pPr>
        <w:jc w:val="both"/>
        <w:rPr>
          <w:rFonts w:ascii="Times New Roman" w:hAnsi="Times New Roman"/>
          <w:b/>
          <w:sz w:val="28"/>
          <w:szCs w:val="24"/>
        </w:rPr>
      </w:pPr>
    </w:p>
    <w:p w:rsidR="0078471D" w:rsidRDefault="0078471D" w:rsidP="00D458C5">
      <w:pPr>
        <w:jc w:val="both"/>
        <w:rPr>
          <w:rFonts w:ascii="Times New Roman" w:hAnsi="Times New Roman"/>
          <w:b/>
          <w:sz w:val="28"/>
          <w:szCs w:val="24"/>
        </w:rPr>
      </w:pPr>
    </w:p>
    <w:p w:rsidR="0078471D" w:rsidRDefault="00A628DB" w:rsidP="00D458C5">
      <w:pPr>
        <w:jc w:val="both"/>
        <w:rPr>
          <w:rFonts w:ascii="Times New Roman" w:hAnsi="Times New Roman"/>
          <w:b/>
          <w:sz w:val="28"/>
          <w:szCs w:val="24"/>
        </w:rPr>
      </w:pPr>
      <w:r>
        <w:rPr>
          <w:rFonts w:ascii="Times New Roman" w:hAnsi="Times New Roman"/>
          <w:b/>
          <w:noProof/>
          <w:sz w:val="28"/>
          <w:szCs w:val="24"/>
        </w:rPr>
        <w:pict>
          <v:shape id="_x0000_s1028" type="#_x0000_t202" style="position:absolute;left:0;text-align:left;margin-left:-49.65pt;margin-top:.9pt;width:570.2pt;height:157.65pt;z-index:251656192;mso-width-relative:margin;mso-height-relative:margin">
            <v:textbox style="mso-next-textbox:#_x0000_s1028">
              <w:txbxContent>
                <w:p w:rsidR="009A1CAE" w:rsidRPr="001C4C69" w:rsidRDefault="009A1CAE" w:rsidP="00A8165E">
                  <w:pPr>
                    <w:rPr>
                      <w:rFonts w:ascii="Times New Roman" w:hAnsi="Times New Roman"/>
                      <w:sz w:val="28"/>
                      <w:szCs w:val="24"/>
                    </w:rPr>
                  </w:pPr>
                  <w:proofErr w:type="spellStart"/>
                  <w:r w:rsidRPr="001C4C69">
                    <w:rPr>
                      <w:rFonts w:ascii="Times New Roman" w:hAnsi="Times New Roman"/>
                      <w:b/>
                      <w:sz w:val="28"/>
                      <w:szCs w:val="24"/>
                    </w:rPr>
                    <w:t>Programme</w:t>
                  </w:r>
                  <w:proofErr w:type="spellEnd"/>
                  <w:r w:rsidRPr="001C4C69">
                    <w:rPr>
                      <w:rFonts w:ascii="Times New Roman" w:hAnsi="Times New Roman"/>
                      <w:b/>
                      <w:sz w:val="28"/>
                      <w:szCs w:val="24"/>
                    </w:rPr>
                    <w:t xml:space="preserve"> Period</w:t>
                  </w:r>
                  <w:r w:rsidRPr="001C4C69">
                    <w:rPr>
                      <w:rFonts w:ascii="Times New Roman" w:hAnsi="Times New Roman"/>
                      <w:sz w:val="28"/>
                      <w:szCs w:val="24"/>
                    </w:rPr>
                    <w:t>: 2013-2016</w:t>
                  </w:r>
                  <w:r w:rsidRPr="001C4C69">
                    <w:rPr>
                      <w:rFonts w:ascii="Times New Roman" w:hAnsi="Times New Roman"/>
                      <w:sz w:val="28"/>
                      <w:szCs w:val="24"/>
                    </w:rPr>
                    <w:br/>
                  </w:r>
                  <w:proofErr w:type="spellStart"/>
                  <w:r w:rsidRPr="001C4C69">
                    <w:rPr>
                      <w:rFonts w:ascii="Times New Roman" w:hAnsi="Times New Roman"/>
                      <w:b/>
                      <w:sz w:val="28"/>
                      <w:szCs w:val="24"/>
                    </w:rPr>
                    <w:t>Programme</w:t>
                  </w:r>
                  <w:proofErr w:type="spellEnd"/>
                  <w:r w:rsidRPr="001C4C69">
                    <w:rPr>
                      <w:rFonts w:ascii="Times New Roman" w:hAnsi="Times New Roman"/>
                      <w:b/>
                      <w:sz w:val="28"/>
                      <w:szCs w:val="24"/>
                    </w:rPr>
                    <w:t xml:space="preserve"> </w:t>
                  </w:r>
                  <w:proofErr w:type="spellStart"/>
                  <w:r w:rsidRPr="001C4C69">
                    <w:rPr>
                      <w:rFonts w:ascii="Times New Roman" w:hAnsi="Times New Roman"/>
                      <w:b/>
                      <w:sz w:val="28"/>
                      <w:szCs w:val="24"/>
                    </w:rPr>
                    <w:t>Componet</w:t>
                  </w:r>
                  <w:proofErr w:type="spellEnd"/>
                  <w:r w:rsidRPr="001C4C69">
                    <w:rPr>
                      <w:rFonts w:ascii="Times New Roman" w:hAnsi="Times New Roman"/>
                      <w:b/>
                      <w:sz w:val="28"/>
                      <w:szCs w:val="24"/>
                    </w:rPr>
                    <w:t>:</w:t>
                  </w:r>
                  <w:r w:rsidRPr="001C4C69">
                    <w:rPr>
                      <w:rFonts w:ascii="Times New Roman" w:hAnsi="Times New Roman"/>
                      <w:sz w:val="28"/>
                      <w:szCs w:val="24"/>
                    </w:rPr>
                    <w:t xml:space="preserve"> Climate Change Adaptation</w:t>
                  </w:r>
                  <w:r w:rsidRPr="001C4C69">
                    <w:rPr>
                      <w:rFonts w:ascii="Times New Roman" w:hAnsi="Times New Roman"/>
                      <w:sz w:val="28"/>
                      <w:szCs w:val="24"/>
                    </w:rPr>
                    <w:br/>
                  </w:r>
                  <w:r w:rsidRPr="001C4C69">
                    <w:rPr>
                      <w:rFonts w:ascii="Times New Roman" w:hAnsi="Times New Roman"/>
                      <w:b/>
                      <w:sz w:val="28"/>
                      <w:szCs w:val="24"/>
                    </w:rPr>
                    <w:t>Project Title:</w:t>
                  </w:r>
                  <w:r w:rsidRPr="001C4C69">
                    <w:rPr>
                      <w:rFonts w:ascii="Times New Roman" w:hAnsi="Times New Roman"/>
                      <w:sz w:val="28"/>
                      <w:szCs w:val="24"/>
                    </w:rPr>
                    <w:t xml:space="preserve"> Climate Change adaptation Programme in Water &amp; Agriculture in Anseba Region</w:t>
                  </w:r>
                  <w:r w:rsidRPr="001C4C69">
                    <w:rPr>
                      <w:rFonts w:ascii="Times New Roman" w:hAnsi="Times New Roman"/>
                      <w:sz w:val="28"/>
                      <w:szCs w:val="24"/>
                    </w:rPr>
                    <w:br/>
                  </w:r>
                  <w:r w:rsidRPr="001C4C69">
                    <w:rPr>
                      <w:rFonts w:ascii="Times New Roman" w:hAnsi="Times New Roman"/>
                      <w:b/>
                      <w:sz w:val="28"/>
                      <w:szCs w:val="24"/>
                    </w:rPr>
                    <w:t xml:space="preserve">Project Code: </w:t>
                  </w:r>
                  <w:r w:rsidRPr="001C4C69">
                    <w:rPr>
                      <w:rFonts w:ascii="Times New Roman" w:hAnsi="Times New Roman"/>
                      <w:sz w:val="28"/>
                      <w:szCs w:val="24"/>
                    </w:rPr>
                    <w:t>0078054</w:t>
                  </w:r>
                  <w:r w:rsidRPr="001C4C69">
                    <w:rPr>
                      <w:rFonts w:ascii="Times New Roman" w:hAnsi="Times New Roman"/>
                      <w:sz w:val="28"/>
                      <w:szCs w:val="24"/>
                    </w:rPr>
                    <w:br/>
                  </w:r>
                  <w:r w:rsidRPr="001C4C69">
                    <w:rPr>
                      <w:rFonts w:ascii="Times New Roman" w:hAnsi="Times New Roman"/>
                      <w:b/>
                      <w:sz w:val="28"/>
                      <w:szCs w:val="24"/>
                    </w:rPr>
                    <w:t>Project Duration:</w:t>
                  </w:r>
                  <w:r w:rsidRPr="001C4C69">
                    <w:rPr>
                      <w:rFonts w:ascii="Times New Roman" w:hAnsi="Times New Roman"/>
                      <w:sz w:val="28"/>
                      <w:szCs w:val="24"/>
                    </w:rPr>
                    <w:t xml:space="preserve"> 2013-2017</w:t>
                  </w:r>
                </w:p>
                <w:p w:rsidR="009A1CAE" w:rsidRPr="001C4C69" w:rsidRDefault="009A1CAE" w:rsidP="00A8165E">
                  <w:pPr>
                    <w:rPr>
                      <w:rFonts w:ascii="Times New Roman" w:hAnsi="Times New Roman"/>
                      <w:sz w:val="28"/>
                      <w:szCs w:val="24"/>
                    </w:rPr>
                  </w:pPr>
                </w:p>
                <w:p w:rsidR="009A1CAE" w:rsidRPr="001C4C69" w:rsidRDefault="009A1CAE" w:rsidP="00A8165E">
                  <w:pPr>
                    <w:rPr>
                      <w:rFonts w:ascii="Times New Roman" w:hAnsi="Times New Roman"/>
                      <w:sz w:val="28"/>
                      <w:szCs w:val="24"/>
                    </w:rPr>
                  </w:pPr>
                </w:p>
              </w:txbxContent>
            </v:textbox>
          </v:shape>
        </w:pict>
      </w:r>
    </w:p>
    <w:p w:rsidR="00A8165E" w:rsidRDefault="00A8165E" w:rsidP="00D458C5">
      <w:pPr>
        <w:jc w:val="both"/>
        <w:rPr>
          <w:rFonts w:ascii="Times New Roman" w:hAnsi="Times New Roman"/>
          <w:b/>
          <w:sz w:val="28"/>
          <w:szCs w:val="24"/>
        </w:rPr>
      </w:pPr>
    </w:p>
    <w:p w:rsidR="00A8165E" w:rsidRDefault="00A8165E" w:rsidP="00D458C5">
      <w:pPr>
        <w:jc w:val="both"/>
        <w:rPr>
          <w:rFonts w:ascii="Times New Roman" w:hAnsi="Times New Roman"/>
          <w:b/>
          <w:sz w:val="28"/>
          <w:szCs w:val="24"/>
        </w:rPr>
      </w:pPr>
    </w:p>
    <w:p w:rsidR="00A8165E" w:rsidRDefault="00A8165E" w:rsidP="00D458C5">
      <w:pPr>
        <w:jc w:val="both"/>
        <w:rPr>
          <w:rFonts w:ascii="Times New Roman" w:hAnsi="Times New Roman"/>
          <w:b/>
          <w:sz w:val="28"/>
          <w:szCs w:val="24"/>
        </w:rPr>
      </w:pPr>
    </w:p>
    <w:p w:rsidR="00A8165E" w:rsidRDefault="00A8165E" w:rsidP="00D458C5">
      <w:pPr>
        <w:jc w:val="both"/>
        <w:rPr>
          <w:rFonts w:ascii="Times New Roman" w:hAnsi="Times New Roman"/>
          <w:b/>
          <w:sz w:val="28"/>
          <w:szCs w:val="24"/>
        </w:rPr>
      </w:pPr>
    </w:p>
    <w:p w:rsidR="00D458C5" w:rsidRDefault="00D458C5" w:rsidP="00D458C5">
      <w:pPr>
        <w:jc w:val="both"/>
        <w:rPr>
          <w:rFonts w:ascii="Times New Roman" w:hAnsi="Times New Roman"/>
          <w:sz w:val="24"/>
          <w:szCs w:val="24"/>
        </w:rPr>
      </w:pPr>
      <w:r w:rsidRPr="00DA2920">
        <w:rPr>
          <w:rFonts w:ascii="Times New Roman" w:hAnsi="Times New Roman"/>
          <w:b/>
          <w:sz w:val="28"/>
          <w:szCs w:val="24"/>
        </w:rPr>
        <w:lastRenderedPageBreak/>
        <w:t>Background</w:t>
      </w:r>
      <w:r w:rsidRPr="00DA2920">
        <w:rPr>
          <w:rFonts w:ascii="Times New Roman" w:hAnsi="Times New Roman"/>
          <w:b/>
          <w:sz w:val="28"/>
          <w:szCs w:val="24"/>
        </w:rPr>
        <w:br/>
      </w:r>
      <w:r w:rsidRPr="00D458C5">
        <w:rPr>
          <w:rFonts w:ascii="Times New Roman" w:hAnsi="Times New Roman"/>
          <w:sz w:val="24"/>
          <w:szCs w:val="24"/>
        </w:rPr>
        <w:t xml:space="preserve">The Habero and </w:t>
      </w:r>
      <w:proofErr w:type="spellStart"/>
      <w:r w:rsidRPr="00D458C5">
        <w:rPr>
          <w:rFonts w:ascii="Times New Roman" w:hAnsi="Times New Roman"/>
          <w:sz w:val="24"/>
          <w:szCs w:val="24"/>
        </w:rPr>
        <w:t>Hamelmalo</w:t>
      </w:r>
      <w:proofErr w:type="spellEnd"/>
      <w:r>
        <w:rPr>
          <w:rFonts w:ascii="Times New Roman" w:hAnsi="Times New Roman"/>
          <w:sz w:val="24"/>
          <w:szCs w:val="24"/>
        </w:rPr>
        <w:t xml:space="preserve"> are located in the Anseba region and bisects by the Anseba </w:t>
      </w:r>
      <w:proofErr w:type="gramStart"/>
      <w:r>
        <w:rPr>
          <w:rFonts w:ascii="Times New Roman" w:hAnsi="Times New Roman"/>
          <w:sz w:val="24"/>
          <w:szCs w:val="24"/>
        </w:rPr>
        <w:t>river</w:t>
      </w:r>
      <w:proofErr w:type="gramEnd"/>
      <w:r>
        <w:rPr>
          <w:rFonts w:ascii="Times New Roman" w:hAnsi="Times New Roman"/>
          <w:sz w:val="24"/>
          <w:szCs w:val="24"/>
        </w:rPr>
        <w:t>. Large Part of these areas has been deforested and the rugged topography is exposed to severe soil erosion</w:t>
      </w:r>
      <w:r w:rsidR="00A86CFA">
        <w:rPr>
          <w:rFonts w:ascii="Times New Roman" w:hAnsi="Times New Roman"/>
          <w:sz w:val="24"/>
          <w:szCs w:val="24"/>
        </w:rPr>
        <w:t xml:space="preserve"> r</w:t>
      </w:r>
      <w:r>
        <w:rPr>
          <w:rFonts w:ascii="Times New Roman" w:hAnsi="Times New Roman"/>
          <w:sz w:val="24"/>
          <w:szCs w:val="24"/>
        </w:rPr>
        <w:t>educing the topsoil and making the forest and woodland regeneratio</w:t>
      </w:r>
      <w:r w:rsidR="00554DD8">
        <w:rPr>
          <w:rFonts w:ascii="Times New Roman" w:hAnsi="Times New Roman"/>
          <w:sz w:val="24"/>
          <w:szCs w:val="24"/>
        </w:rPr>
        <w:t xml:space="preserve">n difficult. The two </w:t>
      </w:r>
      <w:r>
        <w:rPr>
          <w:rFonts w:ascii="Times New Roman" w:hAnsi="Times New Roman"/>
          <w:sz w:val="24"/>
          <w:szCs w:val="24"/>
        </w:rPr>
        <w:t xml:space="preserve"> </w:t>
      </w:r>
      <w:r w:rsidR="00A86CFA">
        <w:rPr>
          <w:rFonts w:ascii="Times New Roman" w:hAnsi="Times New Roman"/>
          <w:sz w:val="24"/>
          <w:szCs w:val="24"/>
        </w:rPr>
        <w:t>sub regions have been identified as having vulnerable livelihood system, low agricultural productivity and ranked among the most top zobas affected by food insecurity due increased impact of climate change and rainfall variability.</w:t>
      </w:r>
    </w:p>
    <w:p w:rsidR="00A86CFA" w:rsidRDefault="00A86CFA" w:rsidP="00D458C5">
      <w:pPr>
        <w:jc w:val="both"/>
        <w:rPr>
          <w:rFonts w:ascii="Times New Roman" w:hAnsi="Times New Roman"/>
          <w:sz w:val="24"/>
          <w:szCs w:val="24"/>
        </w:rPr>
      </w:pPr>
      <w:r>
        <w:rPr>
          <w:rFonts w:ascii="Times New Roman" w:hAnsi="Times New Roman"/>
          <w:sz w:val="24"/>
          <w:szCs w:val="24"/>
        </w:rPr>
        <w:t>The project is designed to enhance the availability of water for increased productivity and to develop the adaptive capacity of vulnerable communities by expanding small scale irrigation to increase agricultural production and to conserve soil and water through rangeland development.</w:t>
      </w:r>
    </w:p>
    <w:p w:rsidR="00F90721" w:rsidRDefault="00A86CFA" w:rsidP="00D458C5">
      <w:pPr>
        <w:jc w:val="both"/>
        <w:rPr>
          <w:rFonts w:ascii="Times New Roman" w:hAnsi="Times New Roman"/>
          <w:sz w:val="24"/>
          <w:szCs w:val="24"/>
        </w:rPr>
      </w:pPr>
      <w:r>
        <w:rPr>
          <w:rFonts w:ascii="Times New Roman" w:hAnsi="Times New Roman"/>
          <w:sz w:val="24"/>
          <w:szCs w:val="24"/>
        </w:rPr>
        <w:t>Around 9000 household will be benefited from the intervention of the project. These people are victims of the climate variability as the y support their livelihood by growing crops and animal rearing.</w:t>
      </w:r>
      <w:r w:rsidR="00E17AED">
        <w:rPr>
          <w:rFonts w:ascii="Times New Roman" w:hAnsi="Times New Roman"/>
          <w:sz w:val="24"/>
          <w:szCs w:val="24"/>
        </w:rPr>
        <w:t xml:space="preserve"> </w:t>
      </w:r>
      <w:r w:rsidR="00F90721">
        <w:rPr>
          <w:rFonts w:ascii="Times New Roman" w:hAnsi="Times New Roman"/>
          <w:sz w:val="24"/>
          <w:szCs w:val="24"/>
        </w:rPr>
        <w:t>These sources of livelihoods will depend on soil and natural resources conservation and water sources to be developed.</w:t>
      </w:r>
    </w:p>
    <w:p w:rsidR="00F90721" w:rsidRPr="00F90721" w:rsidRDefault="00F90721" w:rsidP="00D458C5">
      <w:pPr>
        <w:jc w:val="both"/>
        <w:rPr>
          <w:rFonts w:ascii="Times New Roman" w:hAnsi="Times New Roman"/>
          <w:b/>
          <w:sz w:val="32"/>
          <w:szCs w:val="24"/>
          <w:u w:val="single"/>
        </w:rPr>
      </w:pPr>
      <w:r w:rsidRPr="00F90721">
        <w:rPr>
          <w:rFonts w:ascii="Times New Roman" w:hAnsi="Times New Roman"/>
          <w:b/>
          <w:sz w:val="32"/>
          <w:szCs w:val="24"/>
          <w:u w:val="single"/>
        </w:rPr>
        <w:t>Activities done in the project area</w:t>
      </w:r>
    </w:p>
    <w:p w:rsidR="0087386F" w:rsidRDefault="0087386F" w:rsidP="002C3F27">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-819150</wp:posOffset>
            </wp:positionH>
            <wp:positionV relativeFrom="paragraph">
              <wp:posOffset>2454910</wp:posOffset>
            </wp:positionV>
            <wp:extent cx="2838450" cy="1905000"/>
            <wp:effectExtent l="19050" t="0" r="0" b="0"/>
            <wp:wrapSquare wrapText="bothSides"/>
            <wp:docPr id="3" name="Picture 1" descr="C:\Users\Client\Desktop\Solar photo activity\DSC00748.JPG"/>
            <wp:cNvGraphicFramePr/>
            <a:graphic xmlns:a="http://schemas.openxmlformats.org/drawingml/2006/main">
              <a:graphicData uri="http://schemas.openxmlformats.org/drawingml/2006/picture">
                <pic:pic xmlns:pic="http://schemas.openxmlformats.org/drawingml/2006/picture">
                  <pic:nvPicPr>
                    <pic:cNvPr id="30722" name="Picture 2" descr="C:\Users\Client\Desktop\Solar photo activity\DSC00748.JPG"/>
                    <pic:cNvPicPr>
                      <a:picLocks noChangeAspect="1" noChangeArrowheads="1"/>
                    </pic:cNvPicPr>
                  </pic:nvPicPr>
                  <pic:blipFill>
                    <a:blip r:embed="rId8" cstate="print"/>
                    <a:srcRect/>
                    <a:stretch>
                      <a:fillRect/>
                    </a:stretch>
                  </pic:blipFill>
                  <pic:spPr bwMode="auto">
                    <a:xfrm>
                      <a:off x="0" y="0"/>
                      <a:ext cx="2838450" cy="1905000"/>
                    </a:xfrm>
                    <a:prstGeom prst="rect">
                      <a:avLst/>
                    </a:prstGeom>
                    <a:noFill/>
                  </pic:spPr>
                </pic:pic>
              </a:graphicData>
            </a:graphic>
          </wp:anchor>
        </w:drawing>
      </w: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1590675</wp:posOffset>
            </wp:positionH>
            <wp:positionV relativeFrom="paragraph">
              <wp:posOffset>2454910</wp:posOffset>
            </wp:positionV>
            <wp:extent cx="2790825" cy="1905000"/>
            <wp:effectExtent l="19050" t="0" r="9525" b="0"/>
            <wp:wrapSquare wrapText="bothSides"/>
            <wp:docPr id="5" name="Picture 3" descr="C:\Users\Client\Desktop\Solar photo activity\DSC00756.JPG"/>
            <wp:cNvGraphicFramePr/>
            <a:graphic xmlns:a="http://schemas.openxmlformats.org/drawingml/2006/main">
              <a:graphicData uri="http://schemas.openxmlformats.org/drawingml/2006/picture">
                <pic:pic xmlns:pic="http://schemas.openxmlformats.org/drawingml/2006/picture">
                  <pic:nvPicPr>
                    <pic:cNvPr id="50178" name="Picture 2" descr="C:\Users\Client\Desktop\Solar photo activity\DSC00756.JPG"/>
                    <pic:cNvPicPr>
                      <a:picLocks noChangeAspect="1" noChangeArrowheads="1"/>
                    </pic:cNvPicPr>
                  </pic:nvPicPr>
                  <pic:blipFill>
                    <a:blip r:embed="rId9" cstate="print"/>
                    <a:srcRect/>
                    <a:stretch>
                      <a:fillRect/>
                    </a:stretch>
                  </pic:blipFill>
                  <pic:spPr bwMode="auto">
                    <a:xfrm>
                      <a:off x="0" y="0"/>
                      <a:ext cx="2790825" cy="1905000"/>
                    </a:xfrm>
                    <a:prstGeom prst="rect">
                      <a:avLst/>
                    </a:prstGeom>
                    <a:noFill/>
                  </pic:spPr>
                </pic:pic>
              </a:graphicData>
            </a:graphic>
          </wp:anchor>
        </w:drawing>
      </w:r>
      <w:r>
        <w:rPr>
          <w:rFonts w:ascii="Times New Roman" w:hAnsi="Times New Roman"/>
          <w:noProof/>
          <w:sz w:val="24"/>
          <w:szCs w:val="24"/>
        </w:rPr>
        <w:drawing>
          <wp:anchor distT="0" distB="0" distL="114300" distR="114300" simplePos="0" relativeHeight="251654143" behindDoc="0" locked="0" layoutInCell="1" allowOverlap="1">
            <wp:simplePos x="0" y="0"/>
            <wp:positionH relativeFrom="column">
              <wp:posOffset>4133850</wp:posOffset>
            </wp:positionH>
            <wp:positionV relativeFrom="paragraph">
              <wp:posOffset>2454910</wp:posOffset>
            </wp:positionV>
            <wp:extent cx="2657475" cy="1905000"/>
            <wp:effectExtent l="19050" t="0" r="9525" b="0"/>
            <wp:wrapSquare wrapText="bothSides"/>
            <wp:docPr id="7" name="Picture 4" descr="C:\Users\Client\Desktop\Solar photo activity\DSC00761.JPG"/>
            <wp:cNvGraphicFramePr/>
            <a:graphic xmlns:a="http://schemas.openxmlformats.org/drawingml/2006/main">
              <a:graphicData uri="http://schemas.openxmlformats.org/drawingml/2006/picture">
                <pic:pic xmlns:pic="http://schemas.openxmlformats.org/drawingml/2006/picture">
                  <pic:nvPicPr>
                    <pic:cNvPr id="31746" name="Picture 2" descr="C:\Users\Client\Desktop\Solar photo activity\DSC00761.JPG"/>
                    <pic:cNvPicPr>
                      <a:picLocks noChangeAspect="1" noChangeArrowheads="1"/>
                    </pic:cNvPicPr>
                  </pic:nvPicPr>
                  <pic:blipFill>
                    <a:blip r:embed="rId10" cstate="print"/>
                    <a:srcRect/>
                    <a:stretch>
                      <a:fillRect/>
                    </a:stretch>
                  </pic:blipFill>
                  <pic:spPr bwMode="auto">
                    <a:xfrm>
                      <a:off x="0" y="0"/>
                      <a:ext cx="2657475" cy="1905000"/>
                    </a:xfrm>
                    <a:prstGeom prst="rect">
                      <a:avLst/>
                    </a:prstGeom>
                    <a:noFill/>
                  </pic:spPr>
                </pic:pic>
              </a:graphicData>
            </a:graphic>
          </wp:anchor>
        </w:drawing>
      </w:r>
      <w:r w:rsidR="00A86CFA">
        <w:rPr>
          <w:rFonts w:ascii="Times New Roman" w:hAnsi="Times New Roman"/>
          <w:sz w:val="24"/>
          <w:szCs w:val="24"/>
        </w:rPr>
        <w:t xml:space="preserve"> </w:t>
      </w:r>
      <w:r w:rsidR="003C326E">
        <w:rPr>
          <w:rFonts w:ascii="Times New Roman" w:hAnsi="Times New Roman"/>
          <w:b/>
          <w:sz w:val="28"/>
          <w:szCs w:val="24"/>
          <w:u w:val="single"/>
        </w:rPr>
        <w:t xml:space="preserve">Irrigation Development: </w:t>
      </w:r>
      <w:r w:rsidR="00F90721" w:rsidRPr="00F90721">
        <w:rPr>
          <w:rFonts w:ascii="Times New Roman" w:hAnsi="Times New Roman"/>
          <w:sz w:val="28"/>
          <w:szCs w:val="24"/>
        </w:rPr>
        <w:t xml:space="preserve"> </w:t>
      </w:r>
      <w:r w:rsidR="003C326E" w:rsidRPr="003C326E">
        <w:rPr>
          <w:rFonts w:ascii="Times New Roman" w:hAnsi="Times New Roman"/>
          <w:sz w:val="24"/>
          <w:szCs w:val="24"/>
        </w:rPr>
        <w:t>As part of promoting irrigation scheme</w:t>
      </w:r>
      <w:r w:rsidR="003C326E">
        <w:rPr>
          <w:rFonts w:ascii="Times New Roman" w:hAnsi="Times New Roman"/>
          <w:sz w:val="24"/>
          <w:szCs w:val="24"/>
        </w:rPr>
        <w:t xml:space="preserve"> in sub zoba Habero, a full set of solar irrigation is installed to irrigate 50 Ha. Of land which is situated in the downstream part of the</w:t>
      </w:r>
      <w:r w:rsidR="00554DD8">
        <w:rPr>
          <w:rFonts w:ascii="Times New Roman" w:hAnsi="Times New Roman"/>
          <w:sz w:val="24"/>
          <w:szCs w:val="24"/>
        </w:rPr>
        <w:t xml:space="preserve"> existing two</w:t>
      </w:r>
      <w:r w:rsidR="003C326E">
        <w:rPr>
          <w:rFonts w:ascii="Times New Roman" w:hAnsi="Times New Roman"/>
          <w:sz w:val="24"/>
          <w:szCs w:val="24"/>
        </w:rPr>
        <w:t xml:space="preserve"> well</w:t>
      </w:r>
      <w:r w:rsidR="00554DD8">
        <w:rPr>
          <w:rFonts w:ascii="Times New Roman" w:hAnsi="Times New Roman"/>
          <w:sz w:val="24"/>
          <w:szCs w:val="24"/>
        </w:rPr>
        <w:t>s</w:t>
      </w:r>
      <w:r w:rsidR="003C326E">
        <w:rPr>
          <w:rFonts w:ascii="Times New Roman" w:hAnsi="Times New Roman"/>
          <w:sz w:val="24"/>
          <w:szCs w:val="24"/>
        </w:rPr>
        <w:t xml:space="preserve">. Two solar pumps with </w:t>
      </w:r>
      <w:r w:rsidR="002C3F27">
        <w:rPr>
          <w:rFonts w:ascii="Times New Roman" w:hAnsi="Times New Roman"/>
          <w:sz w:val="24"/>
          <w:szCs w:val="24"/>
        </w:rPr>
        <w:t xml:space="preserve">a </w:t>
      </w:r>
      <w:r w:rsidR="003C326E">
        <w:rPr>
          <w:rFonts w:ascii="Times New Roman" w:hAnsi="Times New Roman"/>
          <w:sz w:val="24"/>
          <w:szCs w:val="24"/>
        </w:rPr>
        <w:t xml:space="preserve">capacity of </w:t>
      </w:r>
      <w:r w:rsidR="00F37901">
        <w:rPr>
          <w:rFonts w:ascii="Times New Roman" w:hAnsi="Times New Roman"/>
          <w:sz w:val="24"/>
          <w:szCs w:val="24"/>
        </w:rPr>
        <w:t xml:space="preserve">7.5 </w:t>
      </w:r>
      <w:proofErr w:type="spellStart"/>
      <w:r w:rsidR="00F37901">
        <w:rPr>
          <w:rFonts w:ascii="Times New Roman" w:hAnsi="Times New Roman"/>
          <w:sz w:val="24"/>
          <w:szCs w:val="24"/>
        </w:rPr>
        <w:t>Kw</w:t>
      </w:r>
      <w:proofErr w:type="spellEnd"/>
      <w:r w:rsidR="00F37901">
        <w:rPr>
          <w:rFonts w:ascii="Times New Roman" w:hAnsi="Times New Roman"/>
          <w:sz w:val="24"/>
          <w:szCs w:val="24"/>
        </w:rPr>
        <w:t xml:space="preserve"> each and </w:t>
      </w:r>
      <w:r w:rsidR="002C3F27">
        <w:rPr>
          <w:rFonts w:ascii="Times New Roman" w:hAnsi="Times New Roman"/>
          <w:sz w:val="24"/>
          <w:szCs w:val="24"/>
        </w:rPr>
        <w:t>48 Modules of 180Watt capacity with</w:t>
      </w:r>
      <w:r w:rsidR="00F37901">
        <w:rPr>
          <w:rFonts w:ascii="Times New Roman" w:hAnsi="Times New Roman"/>
          <w:sz w:val="24"/>
          <w:szCs w:val="24"/>
        </w:rPr>
        <w:t xml:space="preserve"> all accessories (switch board, inverter) are fixed to generate a power to channel water to the upper part of the farm. Moreover, 10 Rolls of HDPE pipe with Ø 90mm each roll 100M leng</w:t>
      </w:r>
      <w:r w:rsidR="00174ECE">
        <w:rPr>
          <w:rFonts w:ascii="Times New Roman" w:hAnsi="Times New Roman"/>
          <w:sz w:val="24"/>
          <w:szCs w:val="24"/>
        </w:rPr>
        <w:t>th a total of 1000M pipe, 50 pieces of Ø 3’’ GI pipe a total length of 300M,</w:t>
      </w:r>
      <w:r w:rsidR="005746FE">
        <w:rPr>
          <w:rFonts w:ascii="Times New Roman" w:hAnsi="Times New Roman"/>
          <w:sz w:val="24"/>
          <w:szCs w:val="24"/>
        </w:rPr>
        <w:t xml:space="preserve"> </w:t>
      </w:r>
      <w:r w:rsidR="00174ECE">
        <w:rPr>
          <w:rFonts w:ascii="Times New Roman" w:hAnsi="Times New Roman"/>
          <w:sz w:val="24"/>
          <w:szCs w:val="24"/>
        </w:rPr>
        <w:t xml:space="preserve">10 rolls (100M) Ø 32mm which uses as conduit for installing </w:t>
      </w:r>
      <w:r w:rsidR="005746FE">
        <w:rPr>
          <w:rFonts w:ascii="Times New Roman" w:hAnsi="Times New Roman"/>
          <w:sz w:val="24"/>
          <w:szCs w:val="24"/>
        </w:rPr>
        <w:t xml:space="preserve">cable </w:t>
      </w:r>
      <w:r w:rsidR="00174ECE">
        <w:rPr>
          <w:rFonts w:ascii="Times New Roman" w:hAnsi="Times New Roman"/>
          <w:sz w:val="24"/>
          <w:szCs w:val="24"/>
        </w:rPr>
        <w:t>700M with 35M</w:t>
      </w:r>
      <w:r w:rsidR="00174ECE" w:rsidRPr="00174ECE">
        <w:rPr>
          <w:rFonts w:ascii="Times New Roman" w:hAnsi="Times New Roman"/>
          <w:sz w:val="24"/>
          <w:szCs w:val="24"/>
          <w:vertAlign w:val="superscript"/>
        </w:rPr>
        <w:t>3</w:t>
      </w:r>
      <w:r w:rsidR="00F37901" w:rsidRPr="00174ECE">
        <w:rPr>
          <w:rFonts w:ascii="Times New Roman" w:hAnsi="Times New Roman"/>
          <w:sz w:val="24"/>
          <w:szCs w:val="24"/>
          <w:vertAlign w:val="superscript"/>
        </w:rPr>
        <w:t xml:space="preserve"> </w:t>
      </w:r>
      <w:r w:rsidR="00174ECE">
        <w:rPr>
          <w:rFonts w:ascii="Times New Roman" w:hAnsi="Times New Roman"/>
          <w:sz w:val="24"/>
          <w:szCs w:val="24"/>
        </w:rPr>
        <w:t>and 1000M 3.5mm</w:t>
      </w:r>
      <w:r w:rsidR="005746FE">
        <w:rPr>
          <w:rFonts w:ascii="Times New Roman" w:hAnsi="Times New Roman"/>
          <w:sz w:val="24"/>
          <w:szCs w:val="24"/>
        </w:rPr>
        <w:t xml:space="preserve"> is buried. In order to protect the solar arrays from any damage and human interference a 144 M</w:t>
      </w:r>
      <w:r w:rsidR="005746FE" w:rsidRPr="005746FE">
        <w:rPr>
          <w:rFonts w:ascii="Times New Roman" w:hAnsi="Times New Roman"/>
          <w:sz w:val="24"/>
          <w:szCs w:val="24"/>
          <w:vertAlign w:val="superscript"/>
        </w:rPr>
        <w:t>2</w:t>
      </w:r>
      <w:r w:rsidR="005746FE">
        <w:rPr>
          <w:rFonts w:ascii="Times New Roman" w:hAnsi="Times New Roman"/>
          <w:sz w:val="24"/>
          <w:szCs w:val="24"/>
        </w:rPr>
        <w:t xml:space="preserve"> of area fenced with mesh wire.</w:t>
      </w:r>
      <w:r w:rsidR="00A67030">
        <w:rPr>
          <w:rFonts w:ascii="Times New Roman" w:hAnsi="Times New Roman"/>
          <w:sz w:val="24"/>
          <w:szCs w:val="24"/>
        </w:rPr>
        <w:t xml:space="preserve"> This</w:t>
      </w:r>
      <w:r w:rsidR="00BD5C41">
        <w:rPr>
          <w:rFonts w:ascii="Times New Roman" w:hAnsi="Times New Roman"/>
          <w:sz w:val="24"/>
          <w:szCs w:val="24"/>
        </w:rPr>
        <w:t xml:space="preserve"> irrigation</w:t>
      </w:r>
      <w:r w:rsidR="00A67030">
        <w:rPr>
          <w:rFonts w:ascii="Times New Roman" w:hAnsi="Times New Roman"/>
          <w:sz w:val="24"/>
          <w:szCs w:val="24"/>
        </w:rPr>
        <w:t xml:space="preserve"> system will have a great contribution in securing power for irrigating the farm; and minimize the farm expenses for purchasing fuel.</w:t>
      </w:r>
      <w:r>
        <w:rPr>
          <w:rFonts w:ascii="Times New Roman" w:hAnsi="Times New Roman"/>
          <w:sz w:val="24"/>
          <w:szCs w:val="24"/>
        </w:rPr>
        <w:t xml:space="preserve"> Picture </w:t>
      </w:r>
      <w:r w:rsidR="009A1CAE">
        <w:rPr>
          <w:rFonts w:ascii="Times New Roman" w:hAnsi="Times New Roman"/>
          <w:sz w:val="24"/>
          <w:szCs w:val="24"/>
        </w:rPr>
        <w:t>Shows installation</w:t>
      </w:r>
      <w:r>
        <w:rPr>
          <w:rFonts w:ascii="Times New Roman" w:hAnsi="Times New Roman"/>
          <w:sz w:val="24"/>
          <w:szCs w:val="24"/>
        </w:rPr>
        <w:t xml:space="preserve"> of solar &amp; pipes at sub zoba Habero</w:t>
      </w:r>
    </w:p>
    <w:p w:rsidR="009A1CAE" w:rsidRPr="009A1CAE" w:rsidRDefault="009A1CAE" w:rsidP="002C3F27">
      <w:pPr>
        <w:jc w:val="both"/>
        <w:rPr>
          <w:rFonts w:ascii="Times New Roman" w:hAnsi="Times New Roman"/>
          <w:sz w:val="24"/>
          <w:szCs w:val="24"/>
        </w:rPr>
      </w:pPr>
    </w:p>
    <w:p w:rsidR="009A1CAE" w:rsidRPr="009A1CAE" w:rsidRDefault="009A1CAE" w:rsidP="002C3F27">
      <w:pPr>
        <w:jc w:val="both"/>
        <w:rPr>
          <w:rFonts w:ascii="Times New Roman" w:hAnsi="Times New Roman"/>
          <w:sz w:val="24"/>
          <w:szCs w:val="24"/>
        </w:rPr>
      </w:pPr>
      <w:r>
        <w:rPr>
          <w:rFonts w:ascii="Times New Roman" w:hAnsi="Times New Roman"/>
          <w:sz w:val="24"/>
          <w:szCs w:val="24"/>
        </w:rPr>
        <w:t>Construction of 300 M</w:t>
      </w:r>
      <w:r w:rsidRPr="009A1CAE">
        <w:rPr>
          <w:rFonts w:ascii="Times New Roman" w:hAnsi="Times New Roman"/>
          <w:sz w:val="24"/>
          <w:szCs w:val="24"/>
          <w:vertAlign w:val="superscript"/>
        </w:rPr>
        <w:t>3</w:t>
      </w:r>
      <w:r>
        <w:rPr>
          <w:rFonts w:ascii="Times New Roman" w:hAnsi="Times New Roman"/>
          <w:sz w:val="24"/>
          <w:szCs w:val="24"/>
        </w:rPr>
        <w:t xml:space="preserve"> for irrigation development in Fiza is underway.  After a design and </w:t>
      </w:r>
      <w:proofErr w:type="spellStart"/>
      <w:proofErr w:type="gramStart"/>
      <w:r>
        <w:rPr>
          <w:rFonts w:ascii="Times New Roman" w:hAnsi="Times New Roman"/>
          <w:sz w:val="24"/>
          <w:szCs w:val="24"/>
        </w:rPr>
        <w:t>BoQ</w:t>
      </w:r>
      <w:proofErr w:type="spellEnd"/>
      <w:proofErr w:type="gramEnd"/>
      <w:r>
        <w:rPr>
          <w:rFonts w:ascii="Times New Roman" w:hAnsi="Times New Roman"/>
          <w:sz w:val="24"/>
          <w:szCs w:val="24"/>
        </w:rPr>
        <w:t xml:space="preserve"> is prepared, the document is distributed to different contractors; as a result it would be able to award to the bid to one of the legible bidders.</w:t>
      </w:r>
    </w:p>
    <w:p w:rsidR="009455A5" w:rsidRPr="0087386F" w:rsidRDefault="00A9639C" w:rsidP="002C3F27">
      <w:pPr>
        <w:jc w:val="both"/>
        <w:rPr>
          <w:rFonts w:ascii="Times New Roman" w:hAnsi="Times New Roman"/>
          <w:sz w:val="24"/>
          <w:szCs w:val="24"/>
        </w:rPr>
      </w:pPr>
      <w:r w:rsidRPr="00DE1A9B">
        <w:rPr>
          <w:rFonts w:ascii="Times New Roman" w:hAnsi="Times New Roman"/>
          <w:b/>
          <w:sz w:val="28"/>
          <w:szCs w:val="24"/>
        </w:rPr>
        <w:t xml:space="preserve">Nursery </w:t>
      </w:r>
      <w:r w:rsidR="00DE1A9B" w:rsidRPr="00DE1A9B">
        <w:rPr>
          <w:rFonts w:ascii="Times New Roman" w:hAnsi="Times New Roman"/>
          <w:b/>
          <w:sz w:val="28"/>
          <w:szCs w:val="24"/>
        </w:rPr>
        <w:t>Development</w:t>
      </w:r>
      <w:r w:rsidR="00DE1A9B">
        <w:rPr>
          <w:rFonts w:ascii="Times New Roman" w:hAnsi="Times New Roman"/>
          <w:b/>
          <w:sz w:val="28"/>
          <w:szCs w:val="24"/>
        </w:rPr>
        <w:t>:</w:t>
      </w:r>
      <w:r w:rsidR="00EA01BC">
        <w:rPr>
          <w:rFonts w:ascii="Times New Roman" w:hAnsi="Times New Roman"/>
          <w:b/>
          <w:sz w:val="28"/>
          <w:szCs w:val="24"/>
        </w:rPr>
        <w:t xml:space="preserve"> </w:t>
      </w:r>
      <w:r w:rsidR="00EA01BC">
        <w:rPr>
          <w:rFonts w:ascii="Times New Roman" w:hAnsi="Times New Roman"/>
          <w:sz w:val="24"/>
          <w:szCs w:val="24"/>
        </w:rPr>
        <w:t xml:space="preserve">To </w:t>
      </w:r>
      <w:r w:rsidR="0059203A">
        <w:rPr>
          <w:rFonts w:ascii="Times New Roman" w:hAnsi="Times New Roman"/>
          <w:sz w:val="24"/>
          <w:szCs w:val="24"/>
        </w:rPr>
        <w:t>renovate</w:t>
      </w:r>
      <w:r w:rsidR="00EA01BC">
        <w:rPr>
          <w:rFonts w:ascii="Times New Roman" w:hAnsi="Times New Roman"/>
          <w:sz w:val="24"/>
          <w:szCs w:val="24"/>
        </w:rPr>
        <w:t xml:space="preserve"> the existing nursery </w:t>
      </w:r>
      <w:r w:rsidR="002C3F27">
        <w:rPr>
          <w:rFonts w:ascii="Times New Roman" w:hAnsi="Times New Roman"/>
          <w:sz w:val="24"/>
          <w:szCs w:val="24"/>
        </w:rPr>
        <w:t>which is located at Zeron in sub zoba Hamelmalo, nursery workers recruited.</w:t>
      </w:r>
      <w:r w:rsidR="00EA01BC">
        <w:rPr>
          <w:rFonts w:ascii="Times New Roman" w:hAnsi="Times New Roman"/>
          <w:sz w:val="24"/>
          <w:szCs w:val="24"/>
        </w:rPr>
        <w:t xml:space="preserve"> Currently the nursery site has a potential of </w:t>
      </w:r>
      <w:r w:rsidR="008251CD">
        <w:rPr>
          <w:rFonts w:ascii="Times New Roman" w:hAnsi="Times New Roman"/>
          <w:sz w:val="24"/>
          <w:szCs w:val="24"/>
        </w:rPr>
        <w:t>propagating half</w:t>
      </w:r>
      <w:r w:rsidR="0059203A">
        <w:rPr>
          <w:rFonts w:ascii="Times New Roman" w:hAnsi="Times New Roman"/>
          <w:sz w:val="24"/>
          <w:szCs w:val="24"/>
        </w:rPr>
        <w:t xml:space="preserve"> a million of different types of seedlings.</w:t>
      </w:r>
      <w:r w:rsidR="008251CD">
        <w:rPr>
          <w:rFonts w:ascii="Times New Roman" w:hAnsi="Times New Roman"/>
          <w:sz w:val="24"/>
          <w:szCs w:val="24"/>
        </w:rPr>
        <w:t xml:space="preserve"> </w:t>
      </w:r>
      <w:r w:rsidR="001A2B57">
        <w:rPr>
          <w:rFonts w:ascii="Times New Roman" w:hAnsi="Times New Roman"/>
          <w:sz w:val="24"/>
          <w:szCs w:val="24"/>
        </w:rPr>
        <w:t>I</w:t>
      </w:r>
      <w:r w:rsidR="002C3F27">
        <w:rPr>
          <w:rFonts w:ascii="Times New Roman" w:hAnsi="Times New Roman"/>
          <w:sz w:val="24"/>
          <w:szCs w:val="24"/>
        </w:rPr>
        <w:t>n order to render and produce many</w:t>
      </w:r>
      <w:r w:rsidR="001A2B57">
        <w:rPr>
          <w:rFonts w:ascii="Times New Roman" w:hAnsi="Times New Roman"/>
          <w:sz w:val="24"/>
          <w:szCs w:val="24"/>
        </w:rPr>
        <w:t xml:space="preserve"> seedlings to the nearby communities, the nursery shou</w:t>
      </w:r>
      <w:r w:rsidR="002C3F27">
        <w:rPr>
          <w:rFonts w:ascii="Times New Roman" w:hAnsi="Times New Roman"/>
          <w:sz w:val="24"/>
          <w:szCs w:val="24"/>
        </w:rPr>
        <w:t>ld be enforced in full scale. 13 workers</w:t>
      </w:r>
      <w:r w:rsidR="001A2B57">
        <w:rPr>
          <w:rFonts w:ascii="Times New Roman" w:hAnsi="Times New Roman"/>
          <w:sz w:val="24"/>
          <w:szCs w:val="24"/>
        </w:rPr>
        <w:t xml:space="preserve"> have been </w:t>
      </w:r>
      <w:r w:rsidR="002C3F27">
        <w:rPr>
          <w:rFonts w:ascii="Times New Roman" w:hAnsi="Times New Roman"/>
          <w:sz w:val="24"/>
          <w:szCs w:val="24"/>
        </w:rPr>
        <w:t>recruited;</w:t>
      </w:r>
      <w:r w:rsidR="001A2B57">
        <w:rPr>
          <w:rFonts w:ascii="Times New Roman" w:hAnsi="Times New Roman"/>
          <w:sz w:val="24"/>
          <w:szCs w:val="24"/>
        </w:rPr>
        <w:t xml:space="preserve"> </w:t>
      </w:r>
      <w:r w:rsidR="00D72420">
        <w:rPr>
          <w:rFonts w:ascii="Times New Roman" w:hAnsi="Times New Roman"/>
          <w:sz w:val="24"/>
          <w:szCs w:val="24"/>
        </w:rPr>
        <w:t xml:space="preserve">moreover, various types of tools like water pumps, pipes, pick axle, shovel and ricks are purchased. </w:t>
      </w:r>
      <w:r w:rsidR="001A2B57">
        <w:rPr>
          <w:rFonts w:ascii="Times New Roman" w:hAnsi="Times New Roman"/>
          <w:sz w:val="24"/>
          <w:szCs w:val="24"/>
        </w:rPr>
        <w:t xml:space="preserve"> the </w:t>
      </w:r>
      <w:r w:rsidR="002C3F27">
        <w:rPr>
          <w:rFonts w:ascii="Times New Roman" w:hAnsi="Times New Roman"/>
          <w:sz w:val="24"/>
          <w:szCs w:val="24"/>
        </w:rPr>
        <w:t xml:space="preserve">project also fund for </w:t>
      </w:r>
      <w:r w:rsidR="00A216F3">
        <w:rPr>
          <w:rFonts w:ascii="Times New Roman" w:hAnsi="Times New Roman"/>
          <w:sz w:val="24"/>
          <w:szCs w:val="24"/>
        </w:rPr>
        <w:t>all expenses which are spent to run and maintain the nursery.</w:t>
      </w:r>
    </w:p>
    <w:p w:rsidR="00DD3C1D" w:rsidRDefault="00E51390" w:rsidP="000D040E">
      <w:pPr>
        <w:jc w:val="both"/>
        <w:rPr>
          <w:rFonts w:ascii="Times New Roman" w:hAnsi="Times New Roman"/>
          <w:sz w:val="24"/>
          <w:szCs w:val="24"/>
        </w:rPr>
      </w:pPr>
      <w:r>
        <w:rPr>
          <w:rFonts w:ascii="Times New Roman" w:hAnsi="Times New Roman"/>
          <w:b/>
          <w:sz w:val="28"/>
          <w:szCs w:val="24"/>
        </w:rPr>
        <w:t>Construction of Diversion structure:</w:t>
      </w:r>
      <w:r>
        <w:rPr>
          <w:rFonts w:ascii="Times New Roman" w:hAnsi="Times New Roman"/>
          <w:sz w:val="24"/>
          <w:szCs w:val="24"/>
        </w:rPr>
        <w:t xml:space="preserve"> In Two site</w:t>
      </w:r>
      <w:r w:rsidR="00400B9E">
        <w:rPr>
          <w:rFonts w:ascii="Times New Roman" w:hAnsi="Times New Roman"/>
          <w:sz w:val="24"/>
          <w:szCs w:val="24"/>
        </w:rPr>
        <w:t xml:space="preserve"> of sub zoba Habero</w:t>
      </w:r>
      <w:r w:rsidR="00D52713">
        <w:rPr>
          <w:rFonts w:ascii="Times New Roman" w:hAnsi="Times New Roman"/>
          <w:sz w:val="24"/>
          <w:szCs w:val="24"/>
        </w:rPr>
        <w:t xml:space="preserve"> (Fiza and Lemayte)</w:t>
      </w:r>
      <w:r w:rsidR="00400B9E">
        <w:rPr>
          <w:rFonts w:ascii="Times New Roman" w:hAnsi="Times New Roman"/>
          <w:sz w:val="24"/>
          <w:szCs w:val="24"/>
        </w:rPr>
        <w:t xml:space="preserve"> </w:t>
      </w:r>
      <w:r w:rsidR="00D8053D">
        <w:rPr>
          <w:rFonts w:ascii="Times New Roman" w:hAnsi="Times New Roman"/>
          <w:sz w:val="24"/>
          <w:szCs w:val="24"/>
        </w:rPr>
        <w:t>construction of diversion structure</w:t>
      </w:r>
      <w:r w:rsidR="00400B9E">
        <w:rPr>
          <w:rFonts w:ascii="Times New Roman" w:hAnsi="Times New Roman"/>
          <w:sz w:val="24"/>
          <w:szCs w:val="24"/>
        </w:rPr>
        <w:t xml:space="preserve"> undergone.</w:t>
      </w:r>
      <w:r w:rsidR="00D8053D">
        <w:rPr>
          <w:rFonts w:ascii="Times New Roman" w:hAnsi="Times New Roman"/>
          <w:sz w:val="24"/>
          <w:szCs w:val="24"/>
        </w:rPr>
        <w:t xml:space="preserve"> So fur much of the works have been done. About 90% of the proposed activities for the construction of the diversion structure are completed. A diver</w:t>
      </w:r>
      <w:r w:rsidR="0051008E">
        <w:rPr>
          <w:rFonts w:ascii="Times New Roman" w:hAnsi="Times New Roman"/>
          <w:sz w:val="24"/>
          <w:szCs w:val="24"/>
        </w:rPr>
        <w:t>sion weir is complete.</w:t>
      </w:r>
      <w:r w:rsidR="00F96845">
        <w:rPr>
          <w:rFonts w:ascii="Times New Roman" w:hAnsi="Times New Roman"/>
          <w:sz w:val="24"/>
          <w:szCs w:val="24"/>
        </w:rPr>
        <w:t xml:space="preserve"> The dimension of the weir is 132</w:t>
      </w:r>
      <w:r w:rsidR="0051008E">
        <w:rPr>
          <w:rFonts w:ascii="Times New Roman" w:hAnsi="Times New Roman"/>
          <w:sz w:val="24"/>
          <w:szCs w:val="24"/>
        </w:rPr>
        <w:t xml:space="preserve">M </w:t>
      </w:r>
      <w:r w:rsidR="000D040E">
        <w:rPr>
          <w:rFonts w:ascii="Times New Roman" w:hAnsi="Times New Roman"/>
          <w:sz w:val="24"/>
          <w:szCs w:val="24"/>
        </w:rPr>
        <w:t>long;</w:t>
      </w:r>
      <w:r w:rsidR="0051008E">
        <w:rPr>
          <w:rFonts w:ascii="Times New Roman" w:hAnsi="Times New Roman"/>
          <w:sz w:val="24"/>
          <w:szCs w:val="24"/>
        </w:rPr>
        <w:t xml:space="preserve"> 5.7M total wall height (</w:t>
      </w:r>
      <w:r w:rsidR="007635D0">
        <w:rPr>
          <w:rFonts w:ascii="Times New Roman" w:hAnsi="Times New Roman"/>
          <w:sz w:val="24"/>
          <w:szCs w:val="24"/>
        </w:rPr>
        <w:t>3.2M depth of foundation and 2.5M of wall height from the ground) and average</w:t>
      </w:r>
    </w:p>
    <w:p w:rsidR="00F069BB" w:rsidRDefault="00F069BB" w:rsidP="00DD3C1D">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3133725</wp:posOffset>
            </wp:positionH>
            <wp:positionV relativeFrom="paragraph">
              <wp:posOffset>1197610</wp:posOffset>
            </wp:positionV>
            <wp:extent cx="3467100" cy="1666875"/>
            <wp:effectExtent l="19050" t="0" r="0" b="0"/>
            <wp:wrapSquare wrapText="bothSides"/>
            <wp:docPr id="2" name="Picture 2" descr="C:\Users\UN\Desktop\20140412_09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Desktop\20140412_094746.jpg"/>
                    <pic:cNvPicPr>
                      <a:picLocks noChangeAspect="1" noChangeArrowheads="1"/>
                    </pic:cNvPicPr>
                  </pic:nvPicPr>
                  <pic:blipFill>
                    <a:blip r:embed="rId11" cstate="print"/>
                    <a:srcRect/>
                    <a:stretch>
                      <a:fillRect/>
                    </a:stretch>
                  </pic:blipFill>
                  <pic:spPr bwMode="auto">
                    <a:xfrm>
                      <a:off x="0" y="0"/>
                      <a:ext cx="3467100" cy="166687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-238125</wp:posOffset>
            </wp:positionH>
            <wp:positionV relativeFrom="paragraph">
              <wp:posOffset>1197610</wp:posOffset>
            </wp:positionV>
            <wp:extent cx="3371850" cy="1666875"/>
            <wp:effectExtent l="19050" t="0" r="0" b="0"/>
            <wp:wrapSquare wrapText="bothSides"/>
            <wp:docPr id="1" name="Picture 1" descr="C:\Users\UN\Desktop\20140412_09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Desktop\20140412_091703.jpg"/>
                    <pic:cNvPicPr>
                      <a:picLocks noChangeAspect="1" noChangeArrowheads="1"/>
                    </pic:cNvPicPr>
                  </pic:nvPicPr>
                  <pic:blipFill>
                    <a:blip r:embed="rId12" cstate="print"/>
                    <a:srcRect/>
                    <a:stretch>
                      <a:fillRect/>
                    </a:stretch>
                  </pic:blipFill>
                  <pic:spPr bwMode="auto">
                    <a:xfrm>
                      <a:off x="0" y="0"/>
                      <a:ext cx="3371850" cy="1666875"/>
                    </a:xfrm>
                    <a:prstGeom prst="rect">
                      <a:avLst/>
                    </a:prstGeom>
                    <a:noFill/>
                    <a:ln w="9525">
                      <a:noFill/>
                      <a:miter lim="800000"/>
                      <a:headEnd/>
                      <a:tailEnd/>
                    </a:ln>
                  </pic:spPr>
                </pic:pic>
              </a:graphicData>
            </a:graphic>
          </wp:anchor>
        </w:drawing>
      </w:r>
      <w:proofErr w:type="gramStart"/>
      <w:r w:rsidR="007635D0">
        <w:rPr>
          <w:rFonts w:ascii="Times New Roman" w:hAnsi="Times New Roman"/>
          <w:sz w:val="24"/>
          <w:szCs w:val="24"/>
        </w:rPr>
        <w:t>width</w:t>
      </w:r>
      <w:proofErr w:type="gramEnd"/>
      <w:r w:rsidR="007635D0">
        <w:rPr>
          <w:rFonts w:ascii="Times New Roman" w:hAnsi="Times New Roman"/>
          <w:sz w:val="24"/>
          <w:szCs w:val="24"/>
        </w:rPr>
        <w:t xml:space="preserve"> of </w:t>
      </w:r>
      <w:r w:rsidR="00F96845">
        <w:rPr>
          <w:rFonts w:ascii="Times New Roman" w:hAnsi="Times New Roman"/>
          <w:sz w:val="24"/>
          <w:szCs w:val="24"/>
        </w:rPr>
        <w:t xml:space="preserve">3.15M. </w:t>
      </w:r>
      <w:r w:rsidR="0051008E">
        <w:rPr>
          <w:rFonts w:ascii="Times New Roman" w:hAnsi="Times New Roman"/>
          <w:sz w:val="24"/>
          <w:szCs w:val="24"/>
        </w:rPr>
        <w:t xml:space="preserve">So fur </w:t>
      </w:r>
      <w:r w:rsidR="000D040E">
        <w:rPr>
          <w:rFonts w:ascii="Times New Roman" w:hAnsi="Times New Roman"/>
          <w:sz w:val="24"/>
          <w:szCs w:val="24"/>
        </w:rPr>
        <w:t xml:space="preserve">306 Meters of canal have constructed in two diversion area (136M lemayte and 170M Fiza). </w:t>
      </w:r>
      <w:r w:rsidR="00D8053D">
        <w:rPr>
          <w:rFonts w:ascii="Times New Roman" w:hAnsi="Times New Roman"/>
          <w:sz w:val="24"/>
          <w:szCs w:val="24"/>
        </w:rPr>
        <w:t>8 diversion gates with a dimension of 2 M * 1.5 M each prepared and fixing of the gates and pointing of the structures is underway.</w:t>
      </w:r>
      <w:r w:rsidR="000D040E">
        <w:rPr>
          <w:rFonts w:ascii="Times New Roman" w:hAnsi="Times New Roman"/>
          <w:sz w:val="24"/>
          <w:szCs w:val="24"/>
        </w:rPr>
        <w:t xml:space="preserve"> For the past </w:t>
      </w:r>
      <w:r w:rsidR="00DD3C1D">
        <w:rPr>
          <w:rFonts w:ascii="Times New Roman" w:hAnsi="Times New Roman"/>
          <w:sz w:val="24"/>
          <w:szCs w:val="24"/>
        </w:rPr>
        <w:t>Nin</w:t>
      </w:r>
      <w:r w:rsidR="000D040E">
        <w:rPr>
          <w:rFonts w:ascii="Times New Roman" w:hAnsi="Times New Roman"/>
          <w:sz w:val="24"/>
          <w:szCs w:val="24"/>
        </w:rPr>
        <w:t xml:space="preserve"> months about 2,509M</w:t>
      </w:r>
      <w:r w:rsidR="000D040E" w:rsidRPr="000D040E">
        <w:rPr>
          <w:rFonts w:ascii="Times New Roman" w:hAnsi="Times New Roman"/>
          <w:sz w:val="24"/>
          <w:szCs w:val="24"/>
          <w:vertAlign w:val="superscript"/>
        </w:rPr>
        <w:t>3</w:t>
      </w:r>
      <w:r w:rsidR="000D040E">
        <w:rPr>
          <w:rFonts w:ascii="Times New Roman" w:hAnsi="Times New Roman"/>
          <w:sz w:val="24"/>
          <w:szCs w:val="24"/>
        </w:rPr>
        <w:t>of</w:t>
      </w:r>
      <w:r w:rsidR="00426659">
        <w:rPr>
          <w:rFonts w:ascii="Times New Roman" w:hAnsi="Times New Roman"/>
          <w:sz w:val="24"/>
          <w:szCs w:val="24"/>
        </w:rPr>
        <w:t xml:space="preserve"> </w:t>
      </w:r>
      <w:r w:rsidR="000D040E">
        <w:rPr>
          <w:rFonts w:ascii="Times New Roman" w:hAnsi="Times New Roman"/>
          <w:sz w:val="24"/>
          <w:szCs w:val="24"/>
        </w:rPr>
        <w:t xml:space="preserve">  stones, 992 M</w:t>
      </w:r>
      <w:r w:rsidR="000D040E" w:rsidRPr="000D040E">
        <w:rPr>
          <w:rFonts w:ascii="Times New Roman" w:hAnsi="Times New Roman"/>
          <w:sz w:val="24"/>
          <w:szCs w:val="24"/>
          <w:vertAlign w:val="superscript"/>
        </w:rPr>
        <w:t>3</w:t>
      </w:r>
      <w:r w:rsidR="000D040E">
        <w:rPr>
          <w:rFonts w:ascii="Times New Roman" w:hAnsi="Times New Roman"/>
          <w:sz w:val="24"/>
          <w:szCs w:val="24"/>
          <w:vertAlign w:val="superscript"/>
        </w:rPr>
        <w:t xml:space="preserve"> </w:t>
      </w:r>
      <w:r w:rsidR="000D040E">
        <w:rPr>
          <w:rFonts w:ascii="Times New Roman" w:hAnsi="Times New Roman"/>
          <w:sz w:val="24"/>
          <w:szCs w:val="24"/>
        </w:rPr>
        <w:t>and 28</w:t>
      </w:r>
      <w:r w:rsidR="000D040E" w:rsidRPr="000D040E">
        <w:rPr>
          <w:rFonts w:ascii="Times New Roman" w:hAnsi="Times New Roman"/>
          <w:sz w:val="24"/>
          <w:szCs w:val="24"/>
        </w:rPr>
        <w:t xml:space="preserve"> </w:t>
      </w:r>
      <w:r w:rsidR="000D040E">
        <w:rPr>
          <w:rFonts w:ascii="Times New Roman" w:hAnsi="Times New Roman"/>
          <w:sz w:val="24"/>
          <w:szCs w:val="24"/>
        </w:rPr>
        <w:t>M</w:t>
      </w:r>
      <w:r w:rsidR="000D040E" w:rsidRPr="000D040E">
        <w:rPr>
          <w:rFonts w:ascii="Times New Roman" w:hAnsi="Times New Roman"/>
          <w:sz w:val="24"/>
          <w:szCs w:val="24"/>
          <w:vertAlign w:val="superscript"/>
        </w:rPr>
        <w:t>3</w:t>
      </w:r>
      <w:r w:rsidR="000D040E">
        <w:rPr>
          <w:rFonts w:ascii="Times New Roman" w:hAnsi="Times New Roman"/>
          <w:sz w:val="24"/>
          <w:szCs w:val="24"/>
        </w:rPr>
        <w:t xml:space="preserve"> of gravel have been used for the construction of the         </w:t>
      </w:r>
      <w:r w:rsidR="00007747">
        <w:rPr>
          <w:rFonts w:ascii="Times New Roman" w:hAnsi="Times New Roman"/>
          <w:sz w:val="24"/>
          <w:szCs w:val="24"/>
        </w:rPr>
        <w:t>structure. This</w:t>
      </w:r>
      <w:r w:rsidR="00C61E0C">
        <w:rPr>
          <w:rFonts w:ascii="Times New Roman" w:hAnsi="Times New Roman"/>
          <w:sz w:val="24"/>
          <w:szCs w:val="24"/>
        </w:rPr>
        <w:t xml:space="preserve"> diversion </w:t>
      </w:r>
      <w:r w:rsidR="000D040E">
        <w:rPr>
          <w:rFonts w:ascii="Times New Roman" w:hAnsi="Times New Roman"/>
          <w:sz w:val="24"/>
          <w:szCs w:val="24"/>
        </w:rPr>
        <w:t>Structures serve</w:t>
      </w:r>
      <w:r w:rsidR="00426659">
        <w:rPr>
          <w:rFonts w:ascii="Times New Roman" w:hAnsi="Times New Roman"/>
          <w:sz w:val="24"/>
          <w:szCs w:val="24"/>
        </w:rPr>
        <w:t xml:space="preserve"> to supply water for irr</w:t>
      </w:r>
      <w:r w:rsidR="00770D2C">
        <w:rPr>
          <w:rFonts w:ascii="Times New Roman" w:hAnsi="Times New Roman"/>
          <w:sz w:val="24"/>
          <w:szCs w:val="24"/>
        </w:rPr>
        <w:t>igating 124 Ha.</w:t>
      </w:r>
      <w:r w:rsidR="00426659">
        <w:rPr>
          <w:rFonts w:ascii="Times New Roman" w:hAnsi="Times New Roman"/>
          <w:sz w:val="24"/>
          <w:szCs w:val="24"/>
        </w:rPr>
        <w:t xml:space="preserve"> 200 </w:t>
      </w:r>
      <w:proofErr w:type="spellStart"/>
      <w:r w:rsidR="00426659">
        <w:rPr>
          <w:rFonts w:ascii="Times New Roman" w:hAnsi="Times New Roman"/>
          <w:sz w:val="24"/>
          <w:szCs w:val="24"/>
        </w:rPr>
        <w:t>househo</w:t>
      </w:r>
      <w:r w:rsidR="00770D2C">
        <w:rPr>
          <w:rFonts w:ascii="Times New Roman" w:hAnsi="Times New Roman"/>
          <w:sz w:val="24"/>
          <w:szCs w:val="24"/>
        </w:rPr>
        <w:t>l</w:t>
      </w:r>
      <w:proofErr w:type="spellEnd"/>
    </w:p>
    <w:p w:rsidR="005D028F" w:rsidRPr="009A1CAE" w:rsidRDefault="006F2932" w:rsidP="009A1CAE">
      <w:pPr>
        <w:rPr>
          <w:rFonts w:ascii="Times New Roman" w:hAnsi="Times New Roman"/>
          <w:sz w:val="24"/>
          <w:szCs w:val="24"/>
        </w:rPr>
      </w:pPr>
      <w:r w:rsidRPr="006F2932">
        <w:rPr>
          <w:rFonts w:ascii="Times New Roman" w:hAnsi="Times New Roman"/>
          <w:i/>
          <w:sz w:val="24"/>
          <w:szCs w:val="24"/>
        </w:rPr>
        <w:t>Weir and Diversion structures in sub zoba Habero</w:t>
      </w:r>
      <w:r>
        <w:rPr>
          <w:rFonts w:ascii="Times New Roman" w:hAnsi="Times New Roman"/>
          <w:i/>
          <w:sz w:val="24"/>
          <w:szCs w:val="24"/>
        </w:rPr>
        <w:br/>
      </w:r>
      <w:r w:rsidR="00426659">
        <w:rPr>
          <w:rFonts w:ascii="Times New Roman" w:hAnsi="Times New Roman"/>
          <w:sz w:val="24"/>
          <w:szCs w:val="24"/>
        </w:rPr>
        <w:t>get an access of water to boast up their agricultural production</w:t>
      </w:r>
      <w:r w:rsidR="00BA2127">
        <w:rPr>
          <w:rFonts w:ascii="Times New Roman" w:hAnsi="Times New Roman"/>
          <w:sz w:val="24"/>
          <w:szCs w:val="24"/>
        </w:rPr>
        <w:t xml:space="preserve">. 368 people </w:t>
      </w:r>
      <w:r w:rsidR="00696241">
        <w:rPr>
          <w:rFonts w:ascii="Times New Roman" w:hAnsi="Times New Roman"/>
          <w:sz w:val="24"/>
          <w:szCs w:val="24"/>
        </w:rPr>
        <w:t>are part</w:t>
      </w:r>
      <w:r w:rsidR="00BA2127">
        <w:rPr>
          <w:rFonts w:ascii="Times New Roman" w:hAnsi="Times New Roman"/>
          <w:sz w:val="24"/>
          <w:szCs w:val="24"/>
        </w:rPr>
        <w:t>ic</w:t>
      </w:r>
      <w:r w:rsidR="00DA634F">
        <w:rPr>
          <w:rFonts w:ascii="Times New Roman" w:hAnsi="Times New Roman"/>
          <w:sz w:val="24"/>
          <w:szCs w:val="24"/>
        </w:rPr>
        <w:t>ipating during the construction; and 8% of them</w:t>
      </w:r>
      <w:r w:rsidR="00BA2127">
        <w:rPr>
          <w:rFonts w:ascii="Times New Roman" w:hAnsi="Times New Roman"/>
          <w:sz w:val="24"/>
          <w:szCs w:val="24"/>
        </w:rPr>
        <w:t xml:space="preserve"> are women.</w:t>
      </w:r>
      <w:r>
        <w:rPr>
          <w:rFonts w:ascii="Times New Roman" w:hAnsi="Times New Roman"/>
          <w:i/>
          <w:sz w:val="24"/>
          <w:szCs w:val="24"/>
        </w:rPr>
        <w:br/>
      </w:r>
      <w:r w:rsidR="00633460" w:rsidRPr="00633460">
        <w:rPr>
          <w:rFonts w:ascii="Times New Roman" w:hAnsi="Times New Roman"/>
          <w:b/>
          <w:sz w:val="28"/>
          <w:szCs w:val="24"/>
        </w:rPr>
        <w:t>Dam Construction</w:t>
      </w:r>
      <w:r w:rsidR="00633460" w:rsidRPr="00633460">
        <w:rPr>
          <w:rFonts w:ascii="Times New Roman" w:hAnsi="Times New Roman"/>
          <w:b/>
          <w:sz w:val="24"/>
          <w:szCs w:val="24"/>
        </w:rPr>
        <w:t>:</w:t>
      </w:r>
      <w:r w:rsidR="00633460">
        <w:rPr>
          <w:rFonts w:ascii="Times New Roman" w:hAnsi="Times New Roman"/>
          <w:b/>
          <w:sz w:val="24"/>
          <w:szCs w:val="24"/>
        </w:rPr>
        <w:t xml:space="preserve"> </w:t>
      </w:r>
      <w:r w:rsidR="00212511">
        <w:rPr>
          <w:rFonts w:ascii="Times New Roman" w:hAnsi="Times New Roman"/>
          <w:sz w:val="24"/>
          <w:szCs w:val="24"/>
        </w:rPr>
        <w:t>Two micro dam have been under construction. Both of the dams are constructed in sub zo</w:t>
      </w:r>
      <w:r w:rsidR="00770D2C">
        <w:rPr>
          <w:rFonts w:ascii="Times New Roman" w:hAnsi="Times New Roman"/>
          <w:sz w:val="24"/>
          <w:szCs w:val="24"/>
        </w:rPr>
        <w:t>ba Hamelmalo.</w:t>
      </w:r>
      <w:r w:rsidR="00212511">
        <w:rPr>
          <w:rFonts w:ascii="Times New Roman" w:hAnsi="Times New Roman"/>
          <w:sz w:val="24"/>
          <w:szCs w:val="24"/>
        </w:rPr>
        <w:t>Gebesi dam</w:t>
      </w:r>
      <w:r w:rsidR="00770D2C">
        <w:rPr>
          <w:rFonts w:ascii="Times New Roman" w:hAnsi="Times New Roman"/>
          <w:sz w:val="24"/>
          <w:szCs w:val="24"/>
        </w:rPr>
        <w:t xml:space="preserve"> which holds 120,000 M</w:t>
      </w:r>
      <w:r w:rsidR="00770D2C" w:rsidRPr="00212511">
        <w:rPr>
          <w:rFonts w:ascii="Times New Roman" w:hAnsi="Times New Roman"/>
          <w:sz w:val="24"/>
          <w:szCs w:val="24"/>
          <w:vertAlign w:val="superscript"/>
        </w:rPr>
        <w:t>3</w:t>
      </w:r>
      <w:r w:rsidR="00770D2C">
        <w:rPr>
          <w:rFonts w:ascii="Times New Roman" w:hAnsi="Times New Roman"/>
          <w:sz w:val="24"/>
          <w:szCs w:val="24"/>
        </w:rPr>
        <w:t xml:space="preserve"> </w:t>
      </w:r>
      <w:r w:rsidR="00212511">
        <w:rPr>
          <w:rFonts w:ascii="Times New Roman" w:hAnsi="Times New Roman"/>
          <w:sz w:val="24"/>
          <w:szCs w:val="24"/>
        </w:rPr>
        <w:t>is comp</w:t>
      </w:r>
      <w:r w:rsidR="00770D2C">
        <w:rPr>
          <w:rFonts w:ascii="Times New Roman" w:hAnsi="Times New Roman"/>
          <w:sz w:val="24"/>
          <w:szCs w:val="24"/>
        </w:rPr>
        <w:t>leted. This dam</w:t>
      </w:r>
      <w:r w:rsidR="00212511">
        <w:rPr>
          <w:rFonts w:ascii="Times New Roman" w:hAnsi="Times New Roman"/>
          <w:sz w:val="24"/>
          <w:szCs w:val="24"/>
        </w:rPr>
        <w:t xml:space="preserve"> has a potential of irrigating 10 Ha</w:t>
      </w:r>
      <w:r w:rsidR="00770D2C">
        <w:rPr>
          <w:rFonts w:ascii="Times New Roman" w:hAnsi="Times New Roman"/>
          <w:sz w:val="24"/>
          <w:szCs w:val="24"/>
        </w:rPr>
        <w:t xml:space="preserve">. 95% of the second dam at Wazntet village is executed. This </w:t>
      </w:r>
      <w:r w:rsidR="00770D2C">
        <w:rPr>
          <w:rFonts w:ascii="Times New Roman" w:hAnsi="Times New Roman"/>
          <w:sz w:val="24"/>
          <w:szCs w:val="24"/>
        </w:rPr>
        <w:lastRenderedPageBreak/>
        <w:t xml:space="preserve">dam mainly uses to provide an </w:t>
      </w:r>
      <w:r w:rsidR="00E84691">
        <w:rPr>
          <w:rFonts w:ascii="Times New Roman" w:hAnsi="Times New Roman"/>
          <w:sz w:val="24"/>
          <w:szCs w:val="24"/>
        </w:rPr>
        <w:t>access</w:t>
      </w:r>
      <w:r w:rsidR="00770D2C">
        <w:rPr>
          <w:rFonts w:ascii="Times New Roman" w:hAnsi="Times New Roman"/>
          <w:sz w:val="24"/>
          <w:szCs w:val="24"/>
        </w:rPr>
        <w:t xml:space="preserve"> of water for livestock and human’ and for the enriching the ground water. Around 130 people are engaging in the construction of dam at </w:t>
      </w:r>
      <w:proofErr w:type="spellStart"/>
      <w:r w:rsidR="00770D2C">
        <w:rPr>
          <w:rFonts w:ascii="Times New Roman" w:hAnsi="Times New Roman"/>
          <w:sz w:val="24"/>
          <w:szCs w:val="24"/>
        </w:rPr>
        <w:t>wazntet</w:t>
      </w:r>
      <w:proofErr w:type="spellEnd"/>
      <w:r w:rsidR="00770D2C">
        <w:rPr>
          <w:rFonts w:ascii="Times New Roman" w:hAnsi="Times New Roman"/>
          <w:sz w:val="24"/>
          <w:szCs w:val="24"/>
        </w:rPr>
        <w:t xml:space="preserve"> area.</w:t>
      </w:r>
      <w:r w:rsidR="00BA2127">
        <w:rPr>
          <w:rFonts w:ascii="Times New Roman" w:hAnsi="Times New Roman"/>
          <w:sz w:val="24"/>
          <w:szCs w:val="24"/>
        </w:rPr>
        <w:t>10% of them area women.</w:t>
      </w:r>
      <w:r w:rsidR="001713B9" w:rsidRPr="001713B9">
        <w:rPr>
          <w:rFonts w:ascii="Times New Roman" w:hAnsi="Times New Roman"/>
          <w:b/>
          <w:noProof/>
          <w:sz w:val="28"/>
          <w:szCs w:val="24"/>
          <w:lang w:val="en-GB" w:eastAsia="en-GB"/>
        </w:rPr>
        <w:t xml:space="preserve"> </w:t>
      </w:r>
    </w:p>
    <w:p w:rsidR="00177471" w:rsidRPr="005D028F" w:rsidRDefault="005D028F" w:rsidP="00DD3C1D">
      <w:pPr>
        <w:jc w:val="both"/>
        <w:rPr>
          <w:rFonts w:ascii="Times New Roman" w:hAnsi="Times New Roman"/>
          <w:b/>
          <w:noProof/>
          <w:sz w:val="28"/>
          <w:szCs w:val="24"/>
          <w:lang w:val="en-GB" w:eastAsia="en-GB"/>
        </w:rPr>
      </w:pPr>
      <w:r>
        <w:rPr>
          <w:rFonts w:ascii="Times New Roman" w:hAnsi="Times New Roman"/>
          <w:i/>
          <w:noProof/>
          <w:sz w:val="24"/>
          <w:szCs w:val="24"/>
        </w:rPr>
        <w:drawing>
          <wp:anchor distT="0" distB="0" distL="114300" distR="114300" simplePos="0" relativeHeight="251667456" behindDoc="0" locked="0" layoutInCell="1" allowOverlap="1">
            <wp:simplePos x="0" y="0"/>
            <wp:positionH relativeFrom="column">
              <wp:posOffset>3238500</wp:posOffset>
            </wp:positionH>
            <wp:positionV relativeFrom="paragraph">
              <wp:posOffset>-438150</wp:posOffset>
            </wp:positionV>
            <wp:extent cx="3362325" cy="2524125"/>
            <wp:effectExtent l="19050" t="0" r="9525" b="0"/>
            <wp:wrapSquare wrapText="bothSides"/>
            <wp:docPr id="10" name="Picture 3" descr="C:\Users\amer\Desktop\ghere\088.JPG"/>
            <wp:cNvGraphicFramePr/>
            <a:graphic xmlns:a="http://schemas.openxmlformats.org/drawingml/2006/main">
              <a:graphicData uri="http://schemas.openxmlformats.org/drawingml/2006/picture">
                <pic:pic xmlns:pic="http://schemas.openxmlformats.org/drawingml/2006/picture">
                  <pic:nvPicPr>
                    <pic:cNvPr id="1026" name="Picture 2" descr="C:\Users\amer\Desktop\ghere\088.JPG"/>
                    <pic:cNvPicPr>
                      <a:picLocks noGrp="1" noChangeAspect="1" noChangeArrowheads="1"/>
                    </pic:cNvPicPr>
                  </pic:nvPicPr>
                  <pic:blipFill>
                    <a:blip r:embed="rId13" cstate="print"/>
                    <a:srcRect/>
                    <a:stretch>
                      <a:fillRect/>
                    </a:stretch>
                  </pic:blipFill>
                  <pic:spPr bwMode="auto">
                    <a:xfrm>
                      <a:off x="0" y="0"/>
                      <a:ext cx="3362325" cy="2524125"/>
                    </a:xfrm>
                    <a:prstGeom prst="rect">
                      <a:avLst/>
                    </a:prstGeom>
                    <a:noFill/>
                  </pic:spPr>
                </pic:pic>
              </a:graphicData>
            </a:graphic>
          </wp:anchor>
        </w:drawing>
      </w:r>
      <w:r>
        <w:rPr>
          <w:rFonts w:ascii="Times New Roman" w:hAnsi="Times New Roman"/>
          <w:i/>
          <w:noProof/>
          <w:sz w:val="24"/>
          <w:szCs w:val="24"/>
        </w:rPr>
        <w:drawing>
          <wp:anchor distT="0" distB="0" distL="114300" distR="114300" simplePos="0" relativeHeight="251666432" behindDoc="0" locked="0" layoutInCell="1" allowOverlap="1">
            <wp:simplePos x="0" y="0"/>
            <wp:positionH relativeFrom="column">
              <wp:posOffset>-533400</wp:posOffset>
            </wp:positionH>
            <wp:positionV relativeFrom="paragraph">
              <wp:posOffset>-438785</wp:posOffset>
            </wp:positionV>
            <wp:extent cx="3771900" cy="2524125"/>
            <wp:effectExtent l="19050" t="0" r="0" b="0"/>
            <wp:wrapSquare wrapText="bothSides"/>
            <wp:docPr id="9" name="Picture 2" descr="C:\Users\amer\Desktop\ghere\112.JPG"/>
            <wp:cNvGraphicFramePr/>
            <a:graphic xmlns:a="http://schemas.openxmlformats.org/drawingml/2006/main">
              <a:graphicData uri="http://schemas.openxmlformats.org/drawingml/2006/picture">
                <pic:pic xmlns:pic="http://schemas.openxmlformats.org/drawingml/2006/picture">
                  <pic:nvPicPr>
                    <pic:cNvPr id="3074" name="Picture 2" descr="C:\Users\amer\Desktop\ghere\112.JPG"/>
                    <pic:cNvPicPr>
                      <a:picLocks noGrp="1" noChangeAspect="1" noChangeArrowheads="1"/>
                    </pic:cNvPicPr>
                  </pic:nvPicPr>
                  <pic:blipFill>
                    <a:blip r:embed="rId14" cstate="print"/>
                    <a:srcRect/>
                    <a:stretch>
                      <a:fillRect/>
                    </a:stretch>
                  </pic:blipFill>
                  <pic:spPr bwMode="auto">
                    <a:xfrm>
                      <a:off x="0" y="0"/>
                      <a:ext cx="3771900" cy="2524125"/>
                    </a:xfrm>
                    <a:prstGeom prst="rect">
                      <a:avLst/>
                    </a:prstGeom>
                    <a:noFill/>
                  </pic:spPr>
                </pic:pic>
              </a:graphicData>
            </a:graphic>
          </wp:anchor>
        </w:drawing>
      </w:r>
      <w:r w:rsidR="00177471">
        <w:rPr>
          <w:rFonts w:ascii="Times New Roman" w:hAnsi="Times New Roman"/>
          <w:i/>
          <w:sz w:val="24"/>
          <w:szCs w:val="24"/>
        </w:rPr>
        <w:t xml:space="preserve">The finished dam at </w:t>
      </w:r>
      <w:proofErr w:type="spellStart"/>
      <w:r w:rsidR="00177471">
        <w:rPr>
          <w:rFonts w:ascii="Times New Roman" w:hAnsi="Times New Roman"/>
          <w:i/>
          <w:sz w:val="24"/>
          <w:szCs w:val="24"/>
        </w:rPr>
        <w:t>Gebesi</w:t>
      </w:r>
      <w:proofErr w:type="spellEnd"/>
      <w:r w:rsidR="00177471">
        <w:rPr>
          <w:rFonts w:ascii="Times New Roman" w:hAnsi="Times New Roman"/>
          <w:i/>
          <w:sz w:val="24"/>
          <w:szCs w:val="24"/>
        </w:rPr>
        <w:t xml:space="preserve"> and </w:t>
      </w:r>
      <w:proofErr w:type="spellStart"/>
      <w:r w:rsidR="00177471">
        <w:rPr>
          <w:rFonts w:ascii="Times New Roman" w:hAnsi="Times New Roman"/>
          <w:i/>
          <w:sz w:val="24"/>
          <w:szCs w:val="24"/>
        </w:rPr>
        <w:t>Wazntete</w:t>
      </w:r>
      <w:proofErr w:type="spellEnd"/>
    </w:p>
    <w:p w:rsidR="009455A5" w:rsidRDefault="00245AD3" w:rsidP="005F3284">
      <w:pPr>
        <w:spacing w:line="360" w:lineRule="auto"/>
        <w:jc w:val="both"/>
        <w:rPr>
          <w:rFonts w:ascii="Times New Roman" w:hAnsi="Times New Roman"/>
          <w:sz w:val="24"/>
          <w:szCs w:val="24"/>
        </w:rPr>
      </w:pPr>
      <w:r>
        <w:rPr>
          <w:rFonts w:ascii="Times New Roman" w:hAnsi="Times New Roman"/>
          <w:b/>
          <w:sz w:val="28"/>
          <w:szCs w:val="24"/>
        </w:rPr>
        <w:t xml:space="preserve">Introduction of Drought resistant, heat tolerant and early matured </w:t>
      </w:r>
      <w:r w:rsidR="00483A87">
        <w:rPr>
          <w:rFonts w:ascii="Times New Roman" w:hAnsi="Times New Roman"/>
          <w:b/>
          <w:sz w:val="28"/>
          <w:szCs w:val="24"/>
        </w:rPr>
        <w:t>crops:</w:t>
      </w:r>
      <w:r w:rsidR="00483A87">
        <w:rPr>
          <w:rFonts w:ascii="Times New Roman" w:hAnsi="Times New Roman"/>
          <w:sz w:val="24"/>
          <w:szCs w:val="24"/>
        </w:rPr>
        <w:t xml:space="preserve"> a</w:t>
      </w:r>
      <w:r>
        <w:rPr>
          <w:rFonts w:ascii="Times New Roman" w:hAnsi="Times New Roman"/>
          <w:sz w:val="24"/>
          <w:szCs w:val="24"/>
        </w:rPr>
        <w:t xml:space="preserve"> seed committee which comprises a </w:t>
      </w:r>
      <w:r w:rsidR="00241C28">
        <w:rPr>
          <w:rFonts w:ascii="Times New Roman" w:hAnsi="Times New Roman"/>
          <w:sz w:val="24"/>
          <w:szCs w:val="24"/>
        </w:rPr>
        <w:t>professor</w:t>
      </w:r>
      <w:r>
        <w:rPr>
          <w:rFonts w:ascii="Times New Roman" w:hAnsi="Times New Roman"/>
          <w:sz w:val="24"/>
          <w:szCs w:val="24"/>
        </w:rPr>
        <w:t xml:space="preserve"> from hamelmalo college of Agriculture, agronomist and head of crop promotion of ministry of Agriculture and climate adaptation project coordinator was formulate in order to make an assessment for the procurement of improved seed. After a detailed</w:t>
      </w:r>
      <w:r w:rsidR="00E84691">
        <w:rPr>
          <w:rFonts w:ascii="Times New Roman" w:hAnsi="Times New Roman"/>
          <w:sz w:val="24"/>
          <w:szCs w:val="24"/>
        </w:rPr>
        <w:t xml:space="preserve"> survey,</w:t>
      </w:r>
      <w:r>
        <w:rPr>
          <w:rFonts w:ascii="Times New Roman" w:hAnsi="Times New Roman"/>
          <w:sz w:val="24"/>
          <w:szCs w:val="24"/>
        </w:rPr>
        <w:t xml:space="preserve"> the committee</w:t>
      </w:r>
      <w:r w:rsidR="00241C28">
        <w:rPr>
          <w:rFonts w:ascii="Times New Roman" w:hAnsi="Times New Roman"/>
          <w:sz w:val="24"/>
          <w:szCs w:val="24"/>
        </w:rPr>
        <w:t xml:space="preserve"> purchased 339.32 quintals of improved seeds. 134.97 quintal of pearl millet and 204.35 quintal of sorghum have already been distributed to sub zoba Hamelmalo </w:t>
      </w:r>
      <w:r w:rsidR="00E84691">
        <w:rPr>
          <w:rFonts w:ascii="Times New Roman" w:hAnsi="Times New Roman"/>
          <w:sz w:val="24"/>
          <w:szCs w:val="24"/>
        </w:rPr>
        <w:t>and Habero.</w:t>
      </w:r>
      <w:r w:rsidR="00483A87">
        <w:rPr>
          <w:rFonts w:ascii="Times New Roman" w:hAnsi="Times New Roman"/>
          <w:sz w:val="24"/>
          <w:szCs w:val="24"/>
        </w:rPr>
        <w:t xml:space="preserve"> </w:t>
      </w:r>
      <w:r w:rsidR="00E84691">
        <w:rPr>
          <w:rFonts w:ascii="Times New Roman" w:hAnsi="Times New Roman"/>
          <w:sz w:val="24"/>
          <w:szCs w:val="24"/>
        </w:rPr>
        <w:t>All</w:t>
      </w:r>
      <w:r w:rsidR="00483A87">
        <w:rPr>
          <w:rFonts w:ascii="Times New Roman" w:hAnsi="Times New Roman"/>
          <w:sz w:val="24"/>
          <w:szCs w:val="24"/>
        </w:rPr>
        <w:t xml:space="preserve"> the seeds</w:t>
      </w:r>
      <w:r w:rsidR="00E84691">
        <w:rPr>
          <w:rFonts w:ascii="Times New Roman" w:hAnsi="Times New Roman"/>
          <w:sz w:val="24"/>
          <w:szCs w:val="24"/>
        </w:rPr>
        <w:t xml:space="preserve"> procured from Gash B</w:t>
      </w:r>
      <w:r w:rsidR="00241C28">
        <w:rPr>
          <w:rFonts w:ascii="Times New Roman" w:hAnsi="Times New Roman"/>
          <w:sz w:val="24"/>
          <w:szCs w:val="24"/>
        </w:rPr>
        <w:t>arka</w:t>
      </w:r>
      <w:r w:rsidR="00483A87">
        <w:rPr>
          <w:rFonts w:ascii="Times New Roman" w:hAnsi="Times New Roman"/>
          <w:sz w:val="24"/>
          <w:szCs w:val="24"/>
        </w:rPr>
        <w:t>;</w:t>
      </w:r>
      <w:r w:rsidR="00241C28">
        <w:rPr>
          <w:rFonts w:ascii="Times New Roman" w:hAnsi="Times New Roman"/>
          <w:sz w:val="24"/>
          <w:szCs w:val="24"/>
        </w:rPr>
        <w:t xml:space="preserve"> a germination and purity test was conducted in the </w:t>
      </w:r>
      <w:r w:rsidR="00483A87">
        <w:rPr>
          <w:rFonts w:ascii="Times New Roman" w:hAnsi="Times New Roman"/>
          <w:sz w:val="24"/>
          <w:szCs w:val="24"/>
        </w:rPr>
        <w:t>HAC Laboratory</w:t>
      </w:r>
      <w:r w:rsidR="000842E1">
        <w:rPr>
          <w:rFonts w:ascii="Times New Roman" w:hAnsi="Times New Roman"/>
          <w:sz w:val="24"/>
          <w:szCs w:val="24"/>
        </w:rPr>
        <w:t xml:space="preserve">. </w:t>
      </w:r>
      <w:r w:rsidR="00483A87">
        <w:rPr>
          <w:rFonts w:ascii="Times New Roman" w:hAnsi="Times New Roman"/>
          <w:sz w:val="24"/>
          <w:szCs w:val="24"/>
        </w:rPr>
        <w:t>From</w:t>
      </w:r>
      <w:r w:rsidR="00241C28">
        <w:rPr>
          <w:rFonts w:ascii="Times New Roman" w:hAnsi="Times New Roman"/>
          <w:sz w:val="24"/>
          <w:szCs w:val="24"/>
        </w:rPr>
        <w:t xml:space="preserve"> the analysis a good result was obtained which </w:t>
      </w:r>
      <w:r w:rsidR="00483A87">
        <w:rPr>
          <w:rFonts w:ascii="Times New Roman" w:hAnsi="Times New Roman"/>
          <w:sz w:val="24"/>
          <w:szCs w:val="24"/>
        </w:rPr>
        <w:t>are</w:t>
      </w:r>
      <w:r w:rsidR="00241C28">
        <w:rPr>
          <w:rFonts w:ascii="Times New Roman" w:hAnsi="Times New Roman"/>
          <w:sz w:val="24"/>
          <w:szCs w:val="24"/>
        </w:rPr>
        <w:t xml:space="preserve"> 96% purity and 95% germination for sorghum and 90% purity and 92% germination for pearl millet</w:t>
      </w:r>
      <w:r w:rsidR="00483A87">
        <w:rPr>
          <w:rFonts w:ascii="Times New Roman" w:hAnsi="Times New Roman"/>
          <w:sz w:val="24"/>
          <w:szCs w:val="24"/>
        </w:rPr>
        <w:t xml:space="preserve">. As a result it’s recommended there won’t be any crop failure to be happened if these </w:t>
      </w:r>
      <w:r w:rsidR="00E84691">
        <w:rPr>
          <w:rFonts w:ascii="Times New Roman" w:hAnsi="Times New Roman"/>
          <w:sz w:val="24"/>
          <w:szCs w:val="24"/>
        </w:rPr>
        <w:t xml:space="preserve">seeds </w:t>
      </w:r>
      <w:r w:rsidR="00483A87">
        <w:rPr>
          <w:rFonts w:ascii="Times New Roman" w:hAnsi="Times New Roman"/>
          <w:sz w:val="24"/>
          <w:szCs w:val="24"/>
        </w:rPr>
        <w:t>are planted.</w:t>
      </w:r>
    </w:p>
    <w:p w:rsidR="00D37630" w:rsidRDefault="00483A87" w:rsidP="00F069BB">
      <w:pPr>
        <w:spacing w:line="360" w:lineRule="auto"/>
        <w:jc w:val="both"/>
        <w:rPr>
          <w:rFonts w:ascii="Times New Roman" w:hAnsi="Times New Roman"/>
          <w:sz w:val="24"/>
          <w:szCs w:val="24"/>
        </w:rPr>
      </w:pPr>
      <w:r>
        <w:rPr>
          <w:rFonts w:ascii="Times New Roman" w:hAnsi="Times New Roman"/>
          <w:sz w:val="24"/>
          <w:szCs w:val="24"/>
        </w:rPr>
        <w:t xml:space="preserve">Due to the subsequent drought facing in the sub zoba Hamelmalo and Habero, the farmers couldn’t keeps seeds. Therefore, in these sub zobas availability of improved seeds becomes critical for enhancing the production and productivity per unit area. The amount of seeds distribute, </w:t>
      </w:r>
      <w:r w:rsidR="00D124F7">
        <w:rPr>
          <w:rFonts w:ascii="Times New Roman" w:hAnsi="Times New Roman"/>
          <w:sz w:val="24"/>
          <w:szCs w:val="24"/>
        </w:rPr>
        <w:t>area covered and number of beneficiaries is as fallows</w:t>
      </w:r>
    </w:p>
    <w:tbl>
      <w:tblPr>
        <w:tblStyle w:val="TableGrid"/>
        <w:tblW w:w="11970" w:type="dxa"/>
        <w:tblInd w:w="-1152" w:type="dxa"/>
        <w:tblLayout w:type="fixed"/>
        <w:tblLook w:val="04A0"/>
      </w:tblPr>
      <w:tblGrid>
        <w:gridCol w:w="540"/>
        <w:gridCol w:w="1350"/>
        <w:gridCol w:w="990"/>
        <w:gridCol w:w="900"/>
        <w:gridCol w:w="1440"/>
        <w:gridCol w:w="990"/>
        <w:gridCol w:w="900"/>
        <w:gridCol w:w="1440"/>
        <w:gridCol w:w="990"/>
        <w:gridCol w:w="900"/>
        <w:gridCol w:w="1530"/>
      </w:tblGrid>
      <w:tr w:rsidR="002157DB" w:rsidTr="00817FC4">
        <w:trPr>
          <w:trHeight w:val="554"/>
        </w:trPr>
        <w:tc>
          <w:tcPr>
            <w:tcW w:w="540" w:type="dxa"/>
            <w:vMerge w:val="restart"/>
          </w:tcPr>
          <w:p w:rsidR="002157DB" w:rsidRPr="00D124F7" w:rsidRDefault="002157DB" w:rsidP="00245AD3">
            <w:pPr>
              <w:jc w:val="both"/>
              <w:rPr>
                <w:rFonts w:ascii="Times New Roman" w:hAnsi="Times New Roman"/>
                <w:sz w:val="24"/>
                <w:szCs w:val="24"/>
              </w:rPr>
            </w:pPr>
            <w:proofErr w:type="spellStart"/>
            <w:r>
              <w:rPr>
                <w:rFonts w:ascii="Times New Roman" w:hAnsi="Times New Roman"/>
                <w:sz w:val="24"/>
                <w:szCs w:val="24"/>
              </w:rPr>
              <w:lastRenderedPageBreak/>
              <w:t>S.No</w:t>
            </w:r>
            <w:proofErr w:type="spellEnd"/>
          </w:p>
        </w:tc>
        <w:tc>
          <w:tcPr>
            <w:tcW w:w="1350" w:type="dxa"/>
            <w:vMerge w:val="restart"/>
          </w:tcPr>
          <w:p w:rsidR="002157DB" w:rsidRPr="00D124F7" w:rsidRDefault="002157DB" w:rsidP="00245AD3">
            <w:pPr>
              <w:jc w:val="both"/>
              <w:rPr>
                <w:rFonts w:ascii="Times New Roman" w:hAnsi="Times New Roman"/>
                <w:sz w:val="24"/>
                <w:szCs w:val="24"/>
              </w:rPr>
            </w:pPr>
            <w:r>
              <w:rPr>
                <w:rFonts w:ascii="Times New Roman" w:hAnsi="Times New Roman"/>
                <w:sz w:val="24"/>
                <w:szCs w:val="24"/>
              </w:rPr>
              <w:t>Sub Zoba</w:t>
            </w:r>
          </w:p>
        </w:tc>
        <w:tc>
          <w:tcPr>
            <w:tcW w:w="3330" w:type="dxa"/>
            <w:gridSpan w:val="3"/>
          </w:tcPr>
          <w:p w:rsidR="002157DB" w:rsidRPr="00D124F7" w:rsidRDefault="002157DB" w:rsidP="00BF2E99">
            <w:pPr>
              <w:jc w:val="center"/>
              <w:rPr>
                <w:rFonts w:ascii="Times New Roman" w:hAnsi="Times New Roman"/>
                <w:sz w:val="24"/>
                <w:szCs w:val="24"/>
              </w:rPr>
            </w:pPr>
            <w:r>
              <w:rPr>
                <w:rFonts w:ascii="Times New Roman" w:hAnsi="Times New Roman"/>
                <w:sz w:val="24"/>
                <w:szCs w:val="24"/>
              </w:rPr>
              <w:t>Pearl millet</w:t>
            </w:r>
          </w:p>
        </w:tc>
        <w:tc>
          <w:tcPr>
            <w:tcW w:w="3330" w:type="dxa"/>
            <w:gridSpan w:val="3"/>
          </w:tcPr>
          <w:p w:rsidR="002157DB" w:rsidRPr="00D124F7" w:rsidRDefault="002157DB" w:rsidP="00BF2E99">
            <w:pPr>
              <w:jc w:val="center"/>
              <w:rPr>
                <w:rFonts w:ascii="Times New Roman" w:hAnsi="Times New Roman"/>
                <w:sz w:val="24"/>
                <w:szCs w:val="24"/>
              </w:rPr>
            </w:pPr>
            <w:r>
              <w:rPr>
                <w:rFonts w:ascii="Times New Roman" w:hAnsi="Times New Roman"/>
                <w:sz w:val="24"/>
                <w:szCs w:val="24"/>
              </w:rPr>
              <w:t>Sorghum</w:t>
            </w:r>
          </w:p>
        </w:tc>
        <w:tc>
          <w:tcPr>
            <w:tcW w:w="1890" w:type="dxa"/>
            <w:gridSpan w:val="2"/>
          </w:tcPr>
          <w:p w:rsidR="002157DB" w:rsidRPr="00D124F7" w:rsidRDefault="002157DB" w:rsidP="00BF2E99">
            <w:pPr>
              <w:jc w:val="center"/>
              <w:rPr>
                <w:rFonts w:ascii="Times New Roman" w:hAnsi="Times New Roman"/>
                <w:sz w:val="24"/>
                <w:szCs w:val="24"/>
              </w:rPr>
            </w:pPr>
            <w:r>
              <w:rPr>
                <w:rFonts w:ascii="Times New Roman" w:hAnsi="Times New Roman"/>
                <w:sz w:val="24"/>
                <w:szCs w:val="24"/>
              </w:rPr>
              <w:t>Total</w:t>
            </w:r>
          </w:p>
        </w:tc>
        <w:tc>
          <w:tcPr>
            <w:tcW w:w="1530" w:type="dxa"/>
            <w:vMerge w:val="restart"/>
          </w:tcPr>
          <w:p w:rsidR="002157DB" w:rsidRPr="00D124F7" w:rsidRDefault="002157DB" w:rsidP="00245AD3">
            <w:pPr>
              <w:jc w:val="both"/>
              <w:rPr>
                <w:rFonts w:ascii="Times New Roman" w:hAnsi="Times New Roman"/>
                <w:sz w:val="24"/>
                <w:szCs w:val="24"/>
              </w:rPr>
            </w:pPr>
            <w:r>
              <w:rPr>
                <w:rFonts w:ascii="Times New Roman" w:hAnsi="Times New Roman"/>
                <w:sz w:val="24"/>
                <w:szCs w:val="24"/>
              </w:rPr>
              <w:t>Total Beneficiaries</w:t>
            </w:r>
          </w:p>
        </w:tc>
      </w:tr>
      <w:tr w:rsidR="002157DB" w:rsidTr="00817FC4">
        <w:trPr>
          <w:trHeight w:val="554"/>
        </w:trPr>
        <w:tc>
          <w:tcPr>
            <w:tcW w:w="540" w:type="dxa"/>
            <w:vMerge/>
          </w:tcPr>
          <w:p w:rsidR="002157DB" w:rsidRDefault="002157DB" w:rsidP="00245AD3">
            <w:pPr>
              <w:jc w:val="both"/>
              <w:rPr>
                <w:rFonts w:ascii="Times New Roman" w:hAnsi="Times New Roman"/>
                <w:i/>
                <w:sz w:val="24"/>
                <w:szCs w:val="24"/>
              </w:rPr>
            </w:pPr>
          </w:p>
        </w:tc>
        <w:tc>
          <w:tcPr>
            <w:tcW w:w="1350" w:type="dxa"/>
            <w:vMerge/>
          </w:tcPr>
          <w:p w:rsidR="002157DB" w:rsidRPr="00D124F7" w:rsidRDefault="002157DB" w:rsidP="00245AD3">
            <w:pPr>
              <w:jc w:val="both"/>
              <w:rPr>
                <w:rFonts w:ascii="Times New Roman" w:hAnsi="Times New Roman"/>
                <w:sz w:val="24"/>
                <w:szCs w:val="24"/>
              </w:rPr>
            </w:pPr>
          </w:p>
        </w:tc>
        <w:tc>
          <w:tcPr>
            <w:tcW w:w="990" w:type="dxa"/>
          </w:tcPr>
          <w:p w:rsidR="002157DB" w:rsidRPr="00817FC4" w:rsidRDefault="002157DB" w:rsidP="00245AD3">
            <w:pPr>
              <w:jc w:val="both"/>
              <w:rPr>
                <w:rFonts w:ascii="Times New Roman" w:hAnsi="Times New Roman"/>
                <w:szCs w:val="24"/>
              </w:rPr>
            </w:pPr>
            <w:r w:rsidRPr="00817FC4">
              <w:rPr>
                <w:rFonts w:ascii="Times New Roman" w:hAnsi="Times New Roman"/>
                <w:szCs w:val="24"/>
              </w:rPr>
              <w:t>Quantity(Qtl)</w:t>
            </w:r>
          </w:p>
        </w:tc>
        <w:tc>
          <w:tcPr>
            <w:tcW w:w="900" w:type="dxa"/>
          </w:tcPr>
          <w:p w:rsidR="002157DB" w:rsidRPr="00817FC4" w:rsidRDefault="002157DB" w:rsidP="00245AD3">
            <w:pPr>
              <w:jc w:val="both"/>
              <w:rPr>
                <w:rFonts w:ascii="Times New Roman" w:hAnsi="Times New Roman"/>
                <w:szCs w:val="24"/>
              </w:rPr>
            </w:pPr>
            <w:r w:rsidRPr="00817FC4">
              <w:rPr>
                <w:rFonts w:ascii="Times New Roman" w:hAnsi="Times New Roman"/>
                <w:szCs w:val="24"/>
              </w:rPr>
              <w:t>Area</w:t>
            </w:r>
            <w:r w:rsidRPr="00817FC4">
              <w:rPr>
                <w:rFonts w:ascii="Times New Roman" w:hAnsi="Times New Roman"/>
                <w:szCs w:val="24"/>
              </w:rPr>
              <w:br/>
              <w:t>planted (Ha.)</w:t>
            </w:r>
          </w:p>
        </w:tc>
        <w:tc>
          <w:tcPr>
            <w:tcW w:w="1440" w:type="dxa"/>
          </w:tcPr>
          <w:p w:rsidR="002157DB" w:rsidRPr="00817FC4" w:rsidRDefault="002157DB" w:rsidP="00245AD3">
            <w:pPr>
              <w:jc w:val="both"/>
              <w:rPr>
                <w:rFonts w:ascii="Times New Roman" w:hAnsi="Times New Roman"/>
                <w:szCs w:val="24"/>
              </w:rPr>
            </w:pPr>
            <w:r w:rsidRPr="00817FC4">
              <w:rPr>
                <w:rFonts w:ascii="Times New Roman" w:hAnsi="Times New Roman"/>
                <w:szCs w:val="24"/>
              </w:rPr>
              <w:t>Beneficiaries</w:t>
            </w:r>
          </w:p>
        </w:tc>
        <w:tc>
          <w:tcPr>
            <w:tcW w:w="990" w:type="dxa"/>
          </w:tcPr>
          <w:p w:rsidR="002157DB" w:rsidRPr="00817FC4" w:rsidRDefault="002157DB" w:rsidP="00B07629">
            <w:pPr>
              <w:jc w:val="both"/>
              <w:rPr>
                <w:rFonts w:ascii="Times New Roman" w:hAnsi="Times New Roman"/>
                <w:szCs w:val="24"/>
              </w:rPr>
            </w:pPr>
            <w:r w:rsidRPr="00817FC4">
              <w:rPr>
                <w:rFonts w:ascii="Times New Roman" w:hAnsi="Times New Roman"/>
                <w:szCs w:val="24"/>
              </w:rPr>
              <w:t>Quantity(Qtl)</w:t>
            </w:r>
          </w:p>
        </w:tc>
        <w:tc>
          <w:tcPr>
            <w:tcW w:w="900" w:type="dxa"/>
          </w:tcPr>
          <w:p w:rsidR="002157DB" w:rsidRPr="00817FC4" w:rsidRDefault="002157DB" w:rsidP="00B07629">
            <w:pPr>
              <w:jc w:val="both"/>
              <w:rPr>
                <w:rFonts w:ascii="Times New Roman" w:hAnsi="Times New Roman"/>
                <w:szCs w:val="24"/>
              </w:rPr>
            </w:pPr>
            <w:r w:rsidRPr="00817FC4">
              <w:rPr>
                <w:rFonts w:ascii="Times New Roman" w:hAnsi="Times New Roman"/>
                <w:szCs w:val="24"/>
              </w:rPr>
              <w:t>Area planted (Ha.)</w:t>
            </w:r>
          </w:p>
        </w:tc>
        <w:tc>
          <w:tcPr>
            <w:tcW w:w="1440" w:type="dxa"/>
          </w:tcPr>
          <w:p w:rsidR="002157DB" w:rsidRPr="00817FC4" w:rsidRDefault="002157DB" w:rsidP="00B07629">
            <w:pPr>
              <w:jc w:val="both"/>
              <w:rPr>
                <w:rFonts w:ascii="Times New Roman" w:hAnsi="Times New Roman"/>
                <w:szCs w:val="24"/>
              </w:rPr>
            </w:pPr>
            <w:r w:rsidRPr="00817FC4">
              <w:rPr>
                <w:rFonts w:ascii="Times New Roman" w:hAnsi="Times New Roman"/>
                <w:szCs w:val="24"/>
              </w:rPr>
              <w:t>Beneficiaries</w:t>
            </w:r>
          </w:p>
        </w:tc>
        <w:tc>
          <w:tcPr>
            <w:tcW w:w="990" w:type="dxa"/>
          </w:tcPr>
          <w:p w:rsidR="002157DB" w:rsidRPr="00817FC4" w:rsidRDefault="002157DB" w:rsidP="00817FC4">
            <w:pPr>
              <w:jc w:val="both"/>
              <w:rPr>
                <w:rFonts w:ascii="Times New Roman" w:hAnsi="Times New Roman"/>
                <w:szCs w:val="24"/>
              </w:rPr>
            </w:pPr>
            <w:r w:rsidRPr="00817FC4">
              <w:rPr>
                <w:rFonts w:ascii="Times New Roman" w:hAnsi="Times New Roman"/>
                <w:szCs w:val="24"/>
              </w:rPr>
              <w:t>Quantity(Qtl)</w:t>
            </w:r>
          </w:p>
        </w:tc>
        <w:tc>
          <w:tcPr>
            <w:tcW w:w="900" w:type="dxa"/>
          </w:tcPr>
          <w:p w:rsidR="002157DB" w:rsidRPr="00817FC4" w:rsidRDefault="002157DB" w:rsidP="00817FC4">
            <w:pPr>
              <w:jc w:val="both"/>
              <w:rPr>
                <w:rFonts w:ascii="Times New Roman" w:hAnsi="Times New Roman"/>
                <w:szCs w:val="24"/>
              </w:rPr>
            </w:pPr>
            <w:r w:rsidRPr="00817FC4">
              <w:rPr>
                <w:rFonts w:ascii="Times New Roman" w:hAnsi="Times New Roman"/>
                <w:szCs w:val="24"/>
              </w:rPr>
              <w:t>Area</w:t>
            </w:r>
            <w:r w:rsidRPr="00817FC4">
              <w:rPr>
                <w:rFonts w:ascii="Times New Roman" w:hAnsi="Times New Roman"/>
                <w:szCs w:val="24"/>
              </w:rPr>
              <w:br/>
              <w:t>planted (Ha.)</w:t>
            </w:r>
          </w:p>
        </w:tc>
        <w:tc>
          <w:tcPr>
            <w:tcW w:w="1530" w:type="dxa"/>
            <w:vMerge/>
          </w:tcPr>
          <w:p w:rsidR="002157DB" w:rsidRPr="00817FC4" w:rsidRDefault="002157DB" w:rsidP="00245AD3">
            <w:pPr>
              <w:jc w:val="both"/>
              <w:rPr>
                <w:rFonts w:ascii="Times New Roman" w:hAnsi="Times New Roman"/>
                <w:szCs w:val="24"/>
              </w:rPr>
            </w:pPr>
          </w:p>
        </w:tc>
      </w:tr>
      <w:tr w:rsidR="00817FC4" w:rsidTr="00817FC4">
        <w:trPr>
          <w:trHeight w:val="570"/>
        </w:trPr>
        <w:tc>
          <w:tcPr>
            <w:tcW w:w="540" w:type="dxa"/>
          </w:tcPr>
          <w:p w:rsidR="00D124F7" w:rsidRPr="00D124F7" w:rsidRDefault="00D124F7" w:rsidP="00245AD3">
            <w:pPr>
              <w:jc w:val="both"/>
              <w:rPr>
                <w:rFonts w:ascii="Times New Roman" w:hAnsi="Times New Roman"/>
                <w:sz w:val="24"/>
                <w:szCs w:val="24"/>
              </w:rPr>
            </w:pPr>
            <w:r>
              <w:rPr>
                <w:rFonts w:ascii="Times New Roman" w:hAnsi="Times New Roman"/>
                <w:sz w:val="24"/>
                <w:szCs w:val="24"/>
              </w:rPr>
              <w:t>1</w:t>
            </w:r>
          </w:p>
        </w:tc>
        <w:tc>
          <w:tcPr>
            <w:tcW w:w="1350" w:type="dxa"/>
          </w:tcPr>
          <w:p w:rsidR="00D124F7" w:rsidRPr="00D124F7" w:rsidRDefault="00D124F7" w:rsidP="00245AD3">
            <w:pPr>
              <w:jc w:val="both"/>
              <w:rPr>
                <w:rFonts w:ascii="Times New Roman" w:hAnsi="Times New Roman"/>
                <w:sz w:val="24"/>
                <w:szCs w:val="24"/>
              </w:rPr>
            </w:pPr>
            <w:r>
              <w:rPr>
                <w:rFonts w:ascii="Times New Roman" w:hAnsi="Times New Roman"/>
                <w:sz w:val="24"/>
                <w:szCs w:val="24"/>
              </w:rPr>
              <w:t>Hamelmalo</w:t>
            </w:r>
          </w:p>
        </w:tc>
        <w:tc>
          <w:tcPr>
            <w:tcW w:w="99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51.70</w:t>
            </w:r>
          </w:p>
        </w:tc>
        <w:tc>
          <w:tcPr>
            <w:tcW w:w="90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646</w:t>
            </w:r>
          </w:p>
        </w:tc>
        <w:tc>
          <w:tcPr>
            <w:tcW w:w="144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646</w:t>
            </w:r>
          </w:p>
        </w:tc>
        <w:tc>
          <w:tcPr>
            <w:tcW w:w="99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100.17</w:t>
            </w:r>
          </w:p>
        </w:tc>
        <w:tc>
          <w:tcPr>
            <w:tcW w:w="90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1001</w:t>
            </w:r>
          </w:p>
        </w:tc>
        <w:tc>
          <w:tcPr>
            <w:tcW w:w="144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1001</w:t>
            </w:r>
          </w:p>
        </w:tc>
        <w:tc>
          <w:tcPr>
            <w:tcW w:w="99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151.87</w:t>
            </w:r>
          </w:p>
        </w:tc>
        <w:tc>
          <w:tcPr>
            <w:tcW w:w="90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1647</w:t>
            </w:r>
          </w:p>
        </w:tc>
        <w:tc>
          <w:tcPr>
            <w:tcW w:w="153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1647</w:t>
            </w:r>
          </w:p>
        </w:tc>
      </w:tr>
      <w:tr w:rsidR="00817FC4" w:rsidTr="00817FC4">
        <w:trPr>
          <w:trHeight w:val="570"/>
        </w:trPr>
        <w:tc>
          <w:tcPr>
            <w:tcW w:w="540" w:type="dxa"/>
          </w:tcPr>
          <w:p w:rsidR="00D124F7" w:rsidRPr="00D124F7" w:rsidRDefault="00D124F7" w:rsidP="00245AD3">
            <w:pPr>
              <w:jc w:val="both"/>
              <w:rPr>
                <w:rFonts w:ascii="Times New Roman" w:hAnsi="Times New Roman"/>
                <w:sz w:val="24"/>
                <w:szCs w:val="24"/>
              </w:rPr>
            </w:pPr>
            <w:r>
              <w:rPr>
                <w:rFonts w:ascii="Times New Roman" w:hAnsi="Times New Roman"/>
                <w:sz w:val="24"/>
                <w:szCs w:val="24"/>
              </w:rPr>
              <w:t>2</w:t>
            </w:r>
          </w:p>
        </w:tc>
        <w:tc>
          <w:tcPr>
            <w:tcW w:w="1350" w:type="dxa"/>
          </w:tcPr>
          <w:p w:rsidR="00D124F7" w:rsidRPr="00D124F7" w:rsidRDefault="00D124F7" w:rsidP="00245AD3">
            <w:pPr>
              <w:jc w:val="both"/>
              <w:rPr>
                <w:rFonts w:ascii="Times New Roman" w:hAnsi="Times New Roman"/>
                <w:sz w:val="24"/>
                <w:szCs w:val="24"/>
              </w:rPr>
            </w:pPr>
            <w:r>
              <w:rPr>
                <w:rFonts w:ascii="Times New Roman" w:hAnsi="Times New Roman"/>
                <w:sz w:val="24"/>
                <w:szCs w:val="24"/>
              </w:rPr>
              <w:t>Habero</w:t>
            </w:r>
          </w:p>
        </w:tc>
        <w:tc>
          <w:tcPr>
            <w:tcW w:w="99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83.27</w:t>
            </w:r>
          </w:p>
        </w:tc>
        <w:tc>
          <w:tcPr>
            <w:tcW w:w="90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1040</w:t>
            </w:r>
          </w:p>
        </w:tc>
        <w:tc>
          <w:tcPr>
            <w:tcW w:w="144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1040</w:t>
            </w:r>
          </w:p>
        </w:tc>
        <w:tc>
          <w:tcPr>
            <w:tcW w:w="99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104.18</w:t>
            </w:r>
          </w:p>
        </w:tc>
        <w:tc>
          <w:tcPr>
            <w:tcW w:w="90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1042</w:t>
            </w:r>
          </w:p>
        </w:tc>
        <w:tc>
          <w:tcPr>
            <w:tcW w:w="144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1042</w:t>
            </w:r>
          </w:p>
        </w:tc>
        <w:tc>
          <w:tcPr>
            <w:tcW w:w="99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187.45</w:t>
            </w:r>
          </w:p>
        </w:tc>
        <w:tc>
          <w:tcPr>
            <w:tcW w:w="90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2082</w:t>
            </w:r>
          </w:p>
        </w:tc>
        <w:tc>
          <w:tcPr>
            <w:tcW w:w="1530" w:type="dxa"/>
          </w:tcPr>
          <w:p w:rsidR="00D124F7" w:rsidRPr="00D124F7" w:rsidRDefault="002157DB" w:rsidP="00245AD3">
            <w:pPr>
              <w:jc w:val="both"/>
              <w:rPr>
                <w:rFonts w:ascii="Times New Roman" w:hAnsi="Times New Roman"/>
                <w:sz w:val="24"/>
                <w:szCs w:val="24"/>
              </w:rPr>
            </w:pPr>
            <w:r>
              <w:rPr>
                <w:rFonts w:ascii="Times New Roman" w:hAnsi="Times New Roman"/>
                <w:sz w:val="24"/>
                <w:szCs w:val="24"/>
              </w:rPr>
              <w:t>2082</w:t>
            </w:r>
          </w:p>
        </w:tc>
      </w:tr>
      <w:tr w:rsidR="002603C0" w:rsidTr="00817FC4">
        <w:trPr>
          <w:trHeight w:val="570"/>
        </w:trPr>
        <w:tc>
          <w:tcPr>
            <w:tcW w:w="540" w:type="dxa"/>
          </w:tcPr>
          <w:p w:rsidR="002603C0" w:rsidRPr="00D124F7" w:rsidRDefault="002603C0" w:rsidP="00245AD3">
            <w:pPr>
              <w:jc w:val="both"/>
              <w:rPr>
                <w:rFonts w:ascii="Times New Roman" w:hAnsi="Times New Roman"/>
                <w:sz w:val="24"/>
                <w:szCs w:val="24"/>
              </w:rPr>
            </w:pPr>
          </w:p>
        </w:tc>
        <w:tc>
          <w:tcPr>
            <w:tcW w:w="1350" w:type="dxa"/>
          </w:tcPr>
          <w:p w:rsidR="002603C0" w:rsidRPr="00D124F7" w:rsidRDefault="002603C0" w:rsidP="00245AD3">
            <w:pPr>
              <w:jc w:val="both"/>
              <w:rPr>
                <w:rFonts w:ascii="Times New Roman" w:hAnsi="Times New Roman"/>
                <w:sz w:val="24"/>
                <w:szCs w:val="24"/>
              </w:rPr>
            </w:pPr>
            <w:r>
              <w:rPr>
                <w:rFonts w:ascii="Times New Roman" w:hAnsi="Times New Roman"/>
                <w:sz w:val="24"/>
                <w:szCs w:val="24"/>
              </w:rPr>
              <w:t>Total</w:t>
            </w:r>
          </w:p>
        </w:tc>
        <w:tc>
          <w:tcPr>
            <w:tcW w:w="990" w:type="dxa"/>
          </w:tcPr>
          <w:p w:rsidR="002603C0" w:rsidRPr="00D124F7" w:rsidRDefault="002603C0" w:rsidP="00245AD3">
            <w:pPr>
              <w:jc w:val="both"/>
              <w:rPr>
                <w:rFonts w:ascii="Times New Roman" w:hAnsi="Times New Roman"/>
                <w:sz w:val="24"/>
                <w:szCs w:val="24"/>
              </w:rPr>
            </w:pPr>
            <w:r>
              <w:rPr>
                <w:rFonts w:ascii="Times New Roman" w:hAnsi="Times New Roman"/>
                <w:sz w:val="24"/>
                <w:szCs w:val="24"/>
              </w:rPr>
              <w:t>134.97</w:t>
            </w:r>
          </w:p>
        </w:tc>
        <w:tc>
          <w:tcPr>
            <w:tcW w:w="900" w:type="dxa"/>
          </w:tcPr>
          <w:p w:rsidR="002603C0" w:rsidRPr="00D124F7" w:rsidRDefault="002603C0" w:rsidP="00B07629">
            <w:pPr>
              <w:jc w:val="both"/>
              <w:rPr>
                <w:rFonts w:ascii="Times New Roman" w:hAnsi="Times New Roman"/>
                <w:sz w:val="24"/>
                <w:szCs w:val="24"/>
              </w:rPr>
            </w:pPr>
            <w:r>
              <w:rPr>
                <w:rFonts w:ascii="Times New Roman" w:hAnsi="Times New Roman"/>
                <w:sz w:val="24"/>
                <w:szCs w:val="24"/>
              </w:rPr>
              <w:t>1686</w:t>
            </w:r>
          </w:p>
        </w:tc>
        <w:tc>
          <w:tcPr>
            <w:tcW w:w="1440" w:type="dxa"/>
          </w:tcPr>
          <w:p w:rsidR="002603C0" w:rsidRPr="00D124F7" w:rsidRDefault="002603C0" w:rsidP="00B07629">
            <w:pPr>
              <w:jc w:val="both"/>
              <w:rPr>
                <w:rFonts w:ascii="Times New Roman" w:hAnsi="Times New Roman"/>
                <w:sz w:val="24"/>
                <w:szCs w:val="24"/>
              </w:rPr>
            </w:pPr>
            <w:r>
              <w:rPr>
                <w:rFonts w:ascii="Times New Roman" w:hAnsi="Times New Roman"/>
                <w:sz w:val="24"/>
                <w:szCs w:val="24"/>
              </w:rPr>
              <w:t>1686</w:t>
            </w:r>
          </w:p>
        </w:tc>
        <w:tc>
          <w:tcPr>
            <w:tcW w:w="990" w:type="dxa"/>
          </w:tcPr>
          <w:p w:rsidR="002603C0" w:rsidRPr="00D124F7" w:rsidRDefault="002603C0" w:rsidP="00B07629">
            <w:pPr>
              <w:jc w:val="both"/>
              <w:rPr>
                <w:rFonts w:ascii="Times New Roman" w:hAnsi="Times New Roman"/>
                <w:sz w:val="24"/>
                <w:szCs w:val="24"/>
              </w:rPr>
            </w:pPr>
            <w:r>
              <w:rPr>
                <w:rFonts w:ascii="Times New Roman" w:hAnsi="Times New Roman"/>
                <w:sz w:val="24"/>
                <w:szCs w:val="24"/>
              </w:rPr>
              <w:t>204.35</w:t>
            </w:r>
          </w:p>
        </w:tc>
        <w:tc>
          <w:tcPr>
            <w:tcW w:w="900" w:type="dxa"/>
          </w:tcPr>
          <w:p w:rsidR="002603C0" w:rsidRPr="00D124F7" w:rsidRDefault="002603C0" w:rsidP="00B07629">
            <w:pPr>
              <w:jc w:val="both"/>
              <w:rPr>
                <w:rFonts w:ascii="Times New Roman" w:hAnsi="Times New Roman"/>
                <w:sz w:val="24"/>
                <w:szCs w:val="24"/>
              </w:rPr>
            </w:pPr>
            <w:r>
              <w:rPr>
                <w:rFonts w:ascii="Times New Roman" w:hAnsi="Times New Roman"/>
                <w:sz w:val="24"/>
                <w:szCs w:val="24"/>
              </w:rPr>
              <w:t>2043</w:t>
            </w:r>
          </w:p>
        </w:tc>
        <w:tc>
          <w:tcPr>
            <w:tcW w:w="1440" w:type="dxa"/>
          </w:tcPr>
          <w:p w:rsidR="002603C0" w:rsidRPr="00D124F7" w:rsidRDefault="002603C0" w:rsidP="00B07629">
            <w:pPr>
              <w:jc w:val="both"/>
              <w:rPr>
                <w:rFonts w:ascii="Times New Roman" w:hAnsi="Times New Roman"/>
                <w:sz w:val="24"/>
                <w:szCs w:val="24"/>
              </w:rPr>
            </w:pPr>
            <w:r>
              <w:rPr>
                <w:rFonts w:ascii="Times New Roman" w:hAnsi="Times New Roman"/>
                <w:sz w:val="24"/>
                <w:szCs w:val="24"/>
              </w:rPr>
              <w:t>2043</w:t>
            </w:r>
          </w:p>
        </w:tc>
        <w:tc>
          <w:tcPr>
            <w:tcW w:w="990" w:type="dxa"/>
          </w:tcPr>
          <w:p w:rsidR="002603C0" w:rsidRPr="00D124F7" w:rsidRDefault="002603C0" w:rsidP="00B07629">
            <w:pPr>
              <w:jc w:val="both"/>
              <w:rPr>
                <w:rFonts w:ascii="Times New Roman" w:hAnsi="Times New Roman"/>
                <w:sz w:val="24"/>
                <w:szCs w:val="24"/>
              </w:rPr>
            </w:pPr>
            <w:r>
              <w:rPr>
                <w:rFonts w:ascii="Times New Roman" w:hAnsi="Times New Roman"/>
                <w:sz w:val="24"/>
                <w:szCs w:val="24"/>
              </w:rPr>
              <w:t>339.32</w:t>
            </w:r>
          </w:p>
        </w:tc>
        <w:tc>
          <w:tcPr>
            <w:tcW w:w="900" w:type="dxa"/>
          </w:tcPr>
          <w:p w:rsidR="002603C0" w:rsidRPr="00D124F7" w:rsidRDefault="002603C0" w:rsidP="00B07629">
            <w:pPr>
              <w:jc w:val="both"/>
              <w:rPr>
                <w:rFonts w:ascii="Times New Roman" w:hAnsi="Times New Roman"/>
                <w:sz w:val="24"/>
                <w:szCs w:val="24"/>
              </w:rPr>
            </w:pPr>
            <w:r>
              <w:rPr>
                <w:rFonts w:ascii="Times New Roman" w:hAnsi="Times New Roman"/>
                <w:sz w:val="24"/>
                <w:szCs w:val="24"/>
              </w:rPr>
              <w:t>3729</w:t>
            </w:r>
          </w:p>
        </w:tc>
        <w:tc>
          <w:tcPr>
            <w:tcW w:w="1530" w:type="dxa"/>
          </w:tcPr>
          <w:p w:rsidR="002603C0" w:rsidRPr="00D124F7" w:rsidRDefault="002603C0" w:rsidP="00245AD3">
            <w:pPr>
              <w:jc w:val="both"/>
              <w:rPr>
                <w:rFonts w:ascii="Times New Roman" w:hAnsi="Times New Roman"/>
                <w:sz w:val="24"/>
                <w:szCs w:val="24"/>
              </w:rPr>
            </w:pPr>
            <w:r>
              <w:rPr>
                <w:rFonts w:ascii="Times New Roman" w:hAnsi="Times New Roman"/>
                <w:sz w:val="24"/>
                <w:szCs w:val="24"/>
              </w:rPr>
              <w:t>3729</w:t>
            </w:r>
          </w:p>
        </w:tc>
      </w:tr>
    </w:tbl>
    <w:p w:rsidR="002603C0" w:rsidRPr="002603C0" w:rsidRDefault="002603C0" w:rsidP="005F3284">
      <w:pPr>
        <w:spacing w:line="360" w:lineRule="auto"/>
        <w:jc w:val="both"/>
        <w:rPr>
          <w:rFonts w:ascii="Times New Roman" w:hAnsi="Times New Roman"/>
          <w:sz w:val="24"/>
          <w:szCs w:val="24"/>
        </w:rPr>
      </w:pPr>
      <w:r>
        <w:rPr>
          <w:rFonts w:ascii="Times New Roman" w:hAnsi="Times New Roman"/>
          <w:sz w:val="24"/>
          <w:szCs w:val="24"/>
        </w:rPr>
        <w:t xml:space="preserve">From </w:t>
      </w:r>
      <w:r w:rsidR="001F699B">
        <w:rPr>
          <w:rFonts w:ascii="Times New Roman" w:hAnsi="Times New Roman"/>
          <w:sz w:val="24"/>
          <w:szCs w:val="24"/>
        </w:rPr>
        <w:t xml:space="preserve">improved seed distribution it’s expected the yield to increase by 15%-20%; ultimately, this supports the farmers to improve their livelihood. Besides the distribution, the ministry of Agriculture particularly crop development unit in collaboration with HAC </w:t>
      </w:r>
      <w:r w:rsidR="00031215">
        <w:rPr>
          <w:rFonts w:ascii="Times New Roman" w:hAnsi="Times New Roman"/>
          <w:sz w:val="24"/>
          <w:szCs w:val="24"/>
        </w:rPr>
        <w:t>a</w:t>
      </w:r>
      <w:r w:rsidR="00BF2E99">
        <w:rPr>
          <w:rFonts w:ascii="Times New Roman" w:hAnsi="Times New Roman"/>
          <w:sz w:val="24"/>
          <w:szCs w:val="24"/>
        </w:rPr>
        <w:t>re conducting trials to prove the adapta</w:t>
      </w:r>
      <w:r w:rsidR="00F15CAC">
        <w:rPr>
          <w:rFonts w:ascii="Times New Roman" w:hAnsi="Times New Roman"/>
          <w:sz w:val="24"/>
          <w:szCs w:val="24"/>
        </w:rPr>
        <w:t>bility of the new seeds released</w:t>
      </w:r>
      <w:r w:rsidR="00BF2E99">
        <w:rPr>
          <w:rFonts w:ascii="Times New Roman" w:hAnsi="Times New Roman"/>
          <w:sz w:val="24"/>
          <w:szCs w:val="24"/>
        </w:rPr>
        <w:t xml:space="preserve"> from the Hamelmalo college and make ready some</w:t>
      </w:r>
      <w:r w:rsidR="001C5BEF">
        <w:rPr>
          <w:rFonts w:ascii="Times New Roman" w:hAnsi="Times New Roman"/>
          <w:sz w:val="24"/>
          <w:szCs w:val="24"/>
        </w:rPr>
        <w:t xml:space="preserve"> seeds for the next year. To display the outcome and performance of the new crops a field day was conducted. 43 famers and experts were participated and witnessed the performance of the crop vis-à-vis the landrace in terms </w:t>
      </w:r>
      <w:r w:rsidR="00844B88">
        <w:rPr>
          <w:rFonts w:ascii="Times New Roman" w:hAnsi="Times New Roman"/>
          <w:sz w:val="24"/>
          <w:szCs w:val="24"/>
        </w:rPr>
        <w:t xml:space="preserve">maturity, productivity and striga resistance. They expressed their </w:t>
      </w:r>
      <w:r w:rsidR="00E44446">
        <w:rPr>
          <w:rFonts w:ascii="Times New Roman" w:hAnsi="Times New Roman"/>
          <w:sz w:val="24"/>
          <w:szCs w:val="24"/>
        </w:rPr>
        <w:t xml:space="preserve">commitment </w:t>
      </w:r>
      <w:r w:rsidR="00844B88">
        <w:rPr>
          <w:rFonts w:ascii="Times New Roman" w:hAnsi="Times New Roman"/>
          <w:sz w:val="24"/>
          <w:szCs w:val="24"/>
        </w:rPr>
        <w:t xml:space="preserve">to </w:t>
      </w:r>
      <w:r w:rsidR="005F3284">
        <w:rPr>
          <w:rFonts w:ascii="Times New Roman" w:hAnsi="Times New Roman"/>
          <w:sz w:val="24"/>
          <w:szCs w:val="24"/>
        </w:rPr>
        <w:t>propagate</w:t>
      </w:r>
      <w:r w:rsidR="00844B88">
        <w:rPr>
          <w:rFonts w:ascii="Times New Roman" w:hAnsi="Times New Roman"/>
          <w:sz w:val="24"/>
          <w:szCs w:val="24"/>
        </w:rPr>
        <w:t xml:space="preserve"> </w:t>
      </w:r>
      <w:r w:rsidR="00E44446">
        <w:rPr>
          <w:rFonts w:ascii="Times New Roman" w:hAnsi="Times New Roman"/>
          <w:sz w:val="24"/>
          <w:szCs w:val="24"/>
        </w:rPr>
        <w:t xml:space="preserve">the seed </w:t>
      </w:r>
      <w:r w:rsidR="00844B88">
        <w:rPr>
          <w:rFonts w:ascii="Times New Roman" w:hAnsi="Times New Roman"/>
          <w:sz w:val="24"/>
          <w:szCs w:val="24"/>
        </w:rPr>
        <w:t>in the</w:t>
      </w:r>
      <w:r w:rsidR="00E44446">
        <w:rPr>
          <w:rFonts w:ascii="Times New Roman" w:hAnsi="Times New Roman"/>
          <w:sz w:val="24"/>
          <w:szCs w:val="24"/>
        </w:rPr>
        <w:t>ir</w:t>
      </w:r>
      <w:r w:rsidR="00844B88">
        <w:rPr>
          <w:rFonts w:ascii="Times New Roman" w:hAnsi="Times New Roman"/>
          <w:sz w:val="24"/>
          <w:szCs w:val="24"/>
        </w:rPr>
        <w:t xml:space="preserve"> area in </w:t>
      </w:r>
      <w:r w:rsidR="00872D49">
        <w:rPr>
          <w:rFonts w:ascii="Times New Roman" w:hAnsi="Times New Roman"/>
          <w:sz w:val="24"/>
          <w:szCs w:val="24"/>
        </w:rPr>
        <w:t>wider level.</w:t>
      </w:r>
    </w:p>
    <w:p w:rsidR="009455A5" w:rsidRDefault="007C350C" w:rsidP="003C326E">
      <w:pPr>
        <w:jc w:val="both"/>
        <w:rPr>
          <w:rFonts w:ascii="Times New Roman" w:hAnsi="Times New Roman"/>
          <w:sz w:val="24"/>
          <w:szCs w:val="24"/>
        </w:rPr>
      </w:pPr>
      <w:r>
        <w:rPr>
          <w:rFonts w:ascii="Times New Roman" w:hAnsi="Times New Roman"/>
          <w:b/>
          <w:sz w:val="28"/>
          <w:szCs w:val="24"/>
        </w:rPr>
        <w:t>Baseline survey and EIA study</w:t>
      </w:r>
      <w:r w:rsidRPr="00633460">
        <w:rPr>
          <w:rFonts w:ascii="Times New Roman" w:hAnsi="Times New Roman"/>
          <w:b/>
          <w:sz w:val="24"/>
          <w:szCs w:val="24"/>
        </w:rPr>
        <w:t>:</w:t>
      </w:r>
      <w:r>
        <w:rPr>
          <w:rFonts w:ascii="Times New Roman" w:hAnsi="Times New Roman"/>
          <w:sz w:val="24"/>
          <w:szCs w:val="24"/>
        </w:rPr>
        <w:t xml:space="preserve"> a team from HAC has been deployed to conduct baseline and EIA in the sub zoba of Hamelmalo and Habero. A contract agreement was signed with National board for higher education</w:t>
      </w:r>
      <w:r w:rsidR="00A52A8F">
        <w:rPr>
          <w:rFonts w:ascii="Times New Roman" w:hAnsi="Times New Roman"/>
          <w:sz w:val="24"/>
          <w:szCs w:val="24"/>
        </w:rPr>
        <w:t xml:space="preserve"> and ministry of land, water and </w:t>
      </w:r>
      <w:r w:rsidR="00A712FE">
        <w:rPr>
          <w:rFonts w:ascii="Times New Roman" w:hAnsi="Times New Roman"/>
          <w:sz w:val="24"/>
          <w:szCs w:val="24"/>
        </w:rPr>
        <w:t>environment</w:t>
      </w:r>
      <w:r w:rsidR="00916778">
        <w:rPr>
          <w:rFonts w:ascii="Times New Roman" w:hAnsi="Times New Roman"/>
          <w:sz w:val="24"/>
          <w:szCs w:val="24"/>
        </w:rPr>
        <w:t>. The study is underway in 8 representative kebabis of the sub zoba Hamelmalo and Habero.</w:t>
      </w:r>
      <w:r w:rsidR="009A1CAE">
        <w:rPr>
          <w:rFonts w:ascii="Times New Roman" w:hAnsi="Times New Roman"/>
          <w:sz w:val="24"/>
          <w:szCs w:val="24"/>
        </w:rPr>
        <w:t xml:space="preserve"> </w:t>
      </w:r>
    </w:p>
    <w:p w:rsidR="009A1CAE" w:rsidRDefault="0022366D" w:rsidP="003C326E">
      <w:pPr>
        <w:jc w:val="both"/>
        <w:rPr>
          <w:rFonts w:ascii="Times New Roman" w:hAnsi="Times New Roman"/>
          <w:sz w:val="24"/>
          <w:szCs w:val="24"/>
        </w:rPr>
      </w:pPr>
      <w:r>
        <w:rPr>
          <w:rFonts w:ascii="Times New Roman" w:hAnsi="Times New Roman"/>
          <w:sz w:val="24"/>
          <w:szCs w:val="24"/>
        </w:rPr>
        <w:t xml:space="preserve">The finding of the study was presented to all stakeholders in Keren. After a validation of the reports the study is finalized and submitted to all project partners. The feedback of the participants is very impressive and supportive to address the project objective to the communities. </w:t>
      </w:r>
      <w:r w:rsidR="00E56B3C">
        <w:rPr>
          <w:rFonts w:ascii="Times New Roman" w:hAnsi="Times New Roman"/>
          <w:sz w:val="24"/>
          <w:szCs w:val="24"/>
        </w:rPr>
        <w:t>The report assessed each every component of the project, if the proposed outcome of the project would hit the goal of the project.</w:t>
      </w:r>
    </w:p>
    <w:p w:rsidR="004207B8" w:rsidRDefault="001D1A0A" w:rsidP="005F3284">
      <w:pPr>
        <w:spacing w:line="360" w:lineRule="auto"/>
        <w:jc w:val="both"/>
        <w:rPr>
          <w:rFonts w:ascii="Times New Roman" w:hAnsi="Times New Roman"/>
          <w:sz w:val="24"/>
          <w:szCs w:val="24"/>
        </w:rPr>
      </w:pPr>
      <w:r w:rsidRPr="001D1A0A">
        <w:rPr>
          <w:rFonts w:ascii="Times New Roman" w:hAnsi="Times New Roman"/>
          <w:b/>
          <w:sz w:val="28"/>
          <w:szCs w:val="24"/>
        </w:rPr>
        <w:t>Introduction of improved stoves (Adhanet)</w:t>
      </w:r>
      <w:r>
        <w:rPr>
          <w:rFonts w:ascii="Times New Roman" w:hAnsi="Times New Roman"/>
          <w:b/>
          <w:sz w:val="28"/>
          <w:szCs w:val="24"/>
        </w:rPr>
        <w:t xml:space="preserve">: </w:t>
      </w:r>
      <w:r>
        <w:rPr>
          <w:rFonts w:ascii="Times New Roman" w:hAnsi="Times New Roman"/>
          <w:sz w:val="24"/>
          <w:szCs w:val="24"/>
        </w:rPr>
        <w:t xml:space="preserve">Introduction of improved stoves in </w:t>
      </w:r>
      <w:r w:rsidR="001105EA">
        <w:rPr>
          <w:rFonts w:ascii="Times New Roman" w:hAnsi="Times New Roman"/>
          <w:sz w:val="24"/>
          <w:szCs w:val="24"/>
        </w:rPr>
        <w:t>vulnerable</w:t>
      </w:r>
      <w:r>
        <w:rPr>
          <w:rFonts w:ascii="Times New Roman" w:hAnsi="Times New Roman"/>
          <w:sz w:val="24"/>
          <w:szCs w:val="24"/>
        </w:rPr>
        <w:t xml:space="preserve"> sub zobas of Hamelmalo and Habero has an indisputable impact not only on mitigation deforestation and fuel wood deficiency but also improves the health status of the household. Based on this fact, the communities of these sub zobas have shown a great dedication to adopt the technology. As a result, 63 women were trained to provide training for the rest of the</w:t>
      </w:r>
      <w:r w:rsidR="00C918D1">
        <w:rPr>
          <w:rFonts w:ascii="Times New Roman" w:hAnsi="Times New Roman"/>
          <w:sz w:val="24"/>
          <w:szCs w:val="24"/>
        </w:rPr>
        <w:t xml:space="preserve"> </w:t>
      </w:r>
      <w:r>
        <w:rPr>
          <w:rFonts w:ascii="Times New Roman" w:hAnsi="Times New Roman"/>
          <w:sz w:val="24"/>
          <w:szCs w:val="24"/>
        </w:rPr>
        <w:lastRenderedPageBreak/>
        <w:t>households.</w:t>
      </w:r>
      <w:r w:rsidR="001105EA">
        <w:rPr>
          <w:rFonts w:ascii="Times New Roman" w:hAnsi="Times New Roman"/>
          <w:sz w:val="24"/>
          <w:szCs w:val="24"/>
        </w:rPr>
        <w:t xml:space="preserve"> Each trained women will be responsible to train at least 5 nearby women. As model 79 stoves were made in these sub zobas. This accounts 20% of the intended construction. All the necessary materials for the construction of 400 stoves are provided and ready in each sub </w:t>
      </w:r>
      <w:r w:rsidR="00C918D1">
        <w:rPr>
          <w:rFonts w:ascii="Times New Roman" w:hAnsi="Times New Roman"/>
          <w:noProof/>
          <w:sz w:val="24"/>
          <w:szCs w:val="24"/>
        </w:rPr>
        <w:drawing>
          <wp:anchor distT="0" distB="0" distL="114300" distR="114300" simplePos="0" relativeHeight="251670528" behindDoc="0" locked="0" layoutInCell="1" allowOverlap="1">
            <wp:simplePos x="0" y="0"/>
            <wp:positionH relativeFrom="column">
              <wp:posOffset>-400050</wp:posOffset>
            </wp:positionH>
            <wp:positionV relativeFrom="paragraph">
              <wp:posOffset>1457325</wp:posOffset>
            </wp:positionV>
            <wp:extent cx="3476625" cy="2486025"/>
            <wp:effectExtent l="19050" t="0" r="9525" b="0"/>
            <wp:wrapSquare wrapText="bothSides"/>
            <wp:docPr id="4" name="Picture 1" descr="C:\Users\amer\Desktop\ghere\from camera\20140918_141546.jpg"/>
            <wp:cNvGraphicFramePr/>
            <a:graphic xmlns:a="http://schemas.openxmlformats.org/drawingml/2006/main">
              <a:graphicData uri="http://schemas.openxmlformats.org/drawingml/2006/picture">
                <pic:pic xmlns:pic="http://schemas.openxmlformats.org/drawingml/2006/picture">
                  <pic:nvPicPr>
                    <pic:cNvPr id="1026" name="Picture 2" descr="C:\Users\amer\Desktop\ghere\from camera\20140918_141546.jpg"/>
                    <pic:cNvPicPr>
                      <a:picLocks noGrp="1" noChangeAspect="1" noChangeArrowheads="1"/>
                    </pic:cNvPicPr>
                  </pic:nvPicPr>
                  <pic:blipFill>
                    <a:blip r:embed="rId15" cstate="print"/>
                    <a:srcRect/>
                    <a:stretch>
                      <a:fillRect/>
                    </a:stretch>
                  </pic:blipFill>
                  <pic:spPr bwMode="auto">
                    <a:xfrm>
                      <a:off x="0" y="0"/>
                      <a:ext cx="3476625" cy="2486025"/>
                    </a:xfrm>
                    <a:prstGeom prst="rect">
                      <a:avLst/>
                    </a:prstGeom>
                    <a:noFill/>
                  </pic:spPr>
                </pic:pic>
              </a:graphicData>
            </a:graphic>
          </wp:anchor>
        </w:drawing>
      </w:r>
      <w:r w:rsidR="001105EA">
        <w:rPr>
          <w:rFonts w:ascii="Times New Roman" w:hAnsi="Times New Roman"/>
          <w:sz w:val="24"/>
          <w:szCs w:val="24"/>
        </w:rPr>
        <w:t xml:space="preserve">zoba. The construction work is undergone, and by the end of this year all the proposed stoves </w:t>
      </w:r>
      <w:r w:rsidR="00C918D1">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3076575</wp:posOffset>
            </wp:positionH>
            <wp:positionV relativeFrom="paragraph">
              <wp:posOffset>1457325</wp:posOffset>
            </wp:positionV>
            <wp:extent cx="3352800" cy="2486025"/>
            <wp:effectExtent l="19050" t="0" r="0" b="0"/>
            <wp:wrapSquare wrapText="bothSides"/>
            <wp:docPr id="12" name="Picture 5" descr="C:\Users\amer\Desktop\ghere\101.JPG"/>
            <wp:cNvGraphicFramePr/>
            <a:graphic xmlns:a="http://schemas.openxmlformats.org/drawingml/2006/main">
              <a:graphicData uri="http://schemas.openxmlformats.org/drawingml/2006/picture">
                <pic:pic xmlns:pic="http://schemas.openxmlformats.org/drawingml/2006/picture">
                  <pic:nvPicPr>
                    <pic:cNvPr id="1027" name="Picture 3" descr="C:\Users\amer\Desktop\ghere\101.JPG"/>
                    <pic:cNvPicPr>
                      <a:picLocks noGrp="1" noChangeAspect="1" noChangeArrowheads="1"/>
                    </pic:cNvPicPr>
                  </pic:nvPicPr>
                  <pic:blipFill>
                    <a:blip r:embed="rId16" cstate="print"/>
                    <a:srcRect/>
                    <a:stretch>
                      <a:fillRect/>
                    </a:stretch>
                  </pic:blipFill>
                  <pic:spPr bwMode="auto">
                    <a:xfrm>
                      <a:off x="0" y="0"/>
                      <a:ext cx="3352800" cy="2486025"/>
                    </a:xfrm>
                    <a:prstGeom prst="rect">
                      <a:avLst/>
                    </a:prstGeom>
                    <a:noFill/>
                  </pic:spPr>
                </pic:pic>
              </a:graphicData>
            </a:graphic>
          </wp:anchor>
        </w:drawing>
      </w:r>
      <w:r w:rsidR="001105EA">
        <w:rPr>
          <w:rFonts w:ascii="Times New Roman" w:hAnsi="Times New Roman"/>
          <w:sz w:val="24"/>
          <w:szCs w:val="24"/>
        </w:rPr>
        <w:t>will have been finished.</w:t>
      </w:r>
    </w:p>
    <w:p w:rsidR="00D37630" w:rsidRDefault="00D37630" w:rsidP="005F3284">
      <w:pPr>
        <w:spacing w:line="360" w:lineRule="auto"/>
        <w:jc w:val="both"/>
        <w:rPr>
          <w:rFonts w:ascii="Times New Roman" w:hAnsi="Times New Roman"/>
          <w:i/>
          <w:sz w:val="24"/>
          <w:szCs w:val="24"/>
        </w:rPr>
      </w:pPr>
      <w:r w:rsidRPr="00D37630">
        <w:rPr>
          <w:rFonts w:ascii="Times New Roman" w:hAnsi="Times New Roman"/>
          <w:i/>
          <w:sz w:val="24"/>
          <w:szCs w:val="24"/>
        </w:rPr>
        <w:t xml:space="preserve"> Improved stove constructed by the trained women</w:t>
      </w:r>
    </w:p>
    <w:p w:rsidR="004207B8" w:rsidRDefault="004207B8" w:rsidP="005F3284">
      <w:pPr>
        <w:spacing w:line="360" w:lineRule="auto"/>
        <w:jc w:val="both"/>
        <w:rPr>
          <w:rFonts w:ascii="Times New Roman" w:hAnsi="Times New Roman"/>
          <w:sz w:val="24"/>
          <w:szCs w:val="24"/>
        </w:rPr>
      </w:pPr>
      <w:r>
        <w:rPr>
          <w:rFonts w:ascii="Times New Roman" w:hAnsi="Times New Roman"/>
          <w:sz w:val="24"/>
          <w:szCs w:val="24"/>
        </w:rPr>
        <w:t>Before an implementation of the construction of stoves, a committee is formulated and consultative meeting with trained women was conducted in their respective villages.</w:t>
      </w:r>
    </w:p>
    <w:p w:rsidR="004207B8" w:rsidRPr="004207B8" w:rsidRDefault="004207B8" w:rsidP="005F3284">
      <w:pPr>
        <w:spacing w:line="360" w:lineRule="auto"/>
        <w:jc w:val="both"/>
        <w:rPr>
          <w:rFonts w:ascii="Times New Roman" w:hAnsi="Times New Roman"/>
          <w:i/>
          <w:sz w:val="24"/>
          <w:szCs w:val="24"/>
        </w:rPr>
      </w:pPr>
      <w:r w:rsidRPr="004207B8">
        <w:rPr>
          <w:rFonts w:ascii="Times New Roman" w:hAnsi="Times New Roman"/>
          <w:noProof/>
          <w:sz w:val="24"/>
          <w:szCs w:val="24"/>
        </w:rPr>
        <w:drawing>
          <wp:inline distT="0" distB="0" distL="0" distR="0">
            <wp:extent cx="5991225" cy="2552700"/>
            <wp:effectExtent l="19050" t="0" r="9525" b="0"/>
            <wp:docPr id="6" name="Picture 2" descr="C:\Users\amer\Desktop\ghere\from camera\20140918_125341.jpg"/>
            <wp:cNvGraphicFramePr/>
            <a:graphic xmlns:a="http://schemas.openxmlformats.org/drawingml/2006/main">
              <a:graphicData uri="http://schemas.openxmlformats.org/drawingml/2006/picture">
                <pic:pic xmlns:pic="http://schemas.openxmlformats.org/drawingml/2006/picture">
                  <pic:nvPicPr>
                    <pic:cNvPr id="1027" name="Picture 3" descr="C:\Users\amer\Desktop\ghere\from camera\20140918_125341.jpg"/>
                    <pic:cNvPicPr>
                      <a:picLocks noGrp="1" noChangeAspect="1" noChangeArrowheads="1"/>
                    </pic:cNvPicPr>
                  </pic:nvPicPr>
                  <pic:blipFill>
                    <a:blip r:embed="rId17" cstate="print"/>
                    <a:srcRect/>
                    <a:stretch>
                      <a:fillRect/>
                    </a:stretch>
                  </pic:blipFill>
                  <pic:spPr bwMode="auto">
                    <a:xfrm>
                      <a:off x="0" y="0"/>
                      <a:ext cx="5991225" cy="2552700"/>
                    </a:xfrm>
                    <a:prstGeom prst="rect">
                      <a:avLst/>
                    </a:prstGeom>
                    <a:noFill/>
                  </pic:spPr>
                </pic:pic>
              </a:graphicData>
            </a:graphic>
          </wp:inline>
        </w:drawing>
      </w:r>
      <w:r w:rsidRPr="004207B8">
        <w:rPr>
          <w:rFonts w:ascii="Times New Roman" w:hAnsi="Times New Roman"/>
          <w:i/>
          <w:sz w:val="24"/>
          <w:szCs w:val="24"/>
        </w:rPr>
        <w:t>Meeting of the home economic experts and trained women</w:t>
      </w:r>
    </w:p>
    <w:p w:rsidR="00090A9F" w:rsidRPr="002C2A5E" w:rsidRDefault="00DD3C1D" w:rsidP="005F3284">
      <w:pPr>
        <w:spacing w:line="360" w:lineRule="auto"/>
        <w:jc w:val="both"/>
        <w:rPr>
          <w:rFonts w:ascii="Times New Roman" w:hAnsi="Times New Roman"/>
          <w:sz w:val="24"/>
          <w:szCs w:val="24"/>
        </w:rPr>
      </w:pPr>
      <w:r>
        <w:rPr>
          <w:rFonts w:ascii="Times New Roman" w:hAnsi="Times New Roman"/>
          <w:b/>
          <w:sz w:val="28"/>
          <w:szCs w:val="24"/>
        </w:rPr>
        <w:lastRenderedPageBreak/>
        <w:t xml:space="preserve">Establishment of metrological station: </w:t>
      </w:r>
      <w:r>
        <w:rPr>
          <w:rFonts w:ascii="Times New Roman" w:hAnsi="Times New Roman"/>
          <w:sz w:val="24"/>
          <w:szCs w:val="24"/>
        </w:rPr>
        <w:t xml:space="preserve">In order to strengthen the prediction of climate variability in the region a full set of met station needs to be established. </w:t>
      </w:r>
      <w:r w:rsidR="007E2FBD">
        <w:rPr>
          <w:rFonts w:ascii="Times New Roman" w:hAnsi="Times New Roman"/>
          <w:sz w:val="24"/>
          <w:szCs w:val="24"/>
        </w:rPr>
        <w:t>Two</w:t>
      </w:r>
      <w:r>
        <w:rPr>
          <w:rFonts w:ascii="Times New Roman" w:hAnsi="Times New Roman"/>
          <w:sz w:val="24"/>
          <w:szCs w:val="24"/>
        </w:rPr>
        <w:t xml:space="preserve"> sites at sub zoba Hamelmalo college of Hamelmalo and at sub zob</w:t>
      </w:r>
      <w:r w:rsidR="00B07629">
        <w:rPr>
          <w:rFonts w:ascii="Times New Roman" w:hAnsi="Times New Roman"/>
          <w:sz w:val="24"/>
          <w:szCs w:val="24"/>
        </w:rPr>
        <w:t>a</w:t>
      </w:r>
      <w:r>
        <w:rPr>
          <w:rFonts w:ascii="Times New Roman" w:hAnsi="Times New Roman"/>
          <w:sz w:val="24"/>
          <w:szCs w:val="24"/>
        </w:rPr>
        <w:t xml:space="preserve"> Habero Areta</w:t>
      </w:r>
      <w:r w:rsidR="007E2FBD">
        <w:rPr>
          <w:rFonts w:ascii="Times New Roman" w:hAnsi="Times New Roman"/>
          <w:sz w:val="24"/>
          <w:szCs w:val="24"/>
        </w:rPr>
        <w:t>y</w:t>
      </w:r>
      <w:r>
        <w:rPr>
          <w:rFonts w:ascii="Times New Roman" w:hAnsi="Times New Roman"/>
          <w:sz w:val="24"/>
          <w:szCs w:val="24"/>
        </w:rPr>
        <w:t xml:space="preserve"> are identified in collaboration with meteorological experts from civil aviation, water resource department and ministry of Agriculture.</w:t>
      </w:r>
      <w:r w:rsidR="00B07629">
        <w:rPr>
          <w:rFonts w:ascii="Times New Roman" w:hAnsi="Times New Roman"/>
          <w:sz w:val="24"/>
          <w:szCs w:val="24"/>
        </w:rPr>
        <w:t xml:space="preserve"> All equipment for </w:t>
      </w:r>
      <w:r w:rsidR="00FE289F">
        <w:rPr>
          <w:rFonts w:ascii="Times New Roman" w:hAnsi="Times New Roman"/>
          <w:sz w:val="24"/>
          <w:szCs w:val="24"/>
        </w:rPr>
        <w:t>meteorological</w:t>
      </w:r>
      <w:r w:rsidR="00B07629">
        <w:rPr>
          <w:rFonts w:ascii="Times New Roman" w:hAnsi="Times New Roman"/>
          <w:sz w:val="24"/>
          <w:szCs w:val="24"/>
        </w:rPr>
        <w:t xml:space="preserve"> station</w:t>
      </w:r>
      <w:r w:rsidR="00FE289F">
        <w:rPr>
          <w:rFonts w:ascii="Times New Roman" w:hAnsi="Times New Roman"/>
          <w:sz w:val="24"/>
          <w:szCs w:val="24"/>
        </w:rPr>
        <w:t xml:space="preserve"> is procured as per specification of the met. Experts. </w:t>
      </w:r>
      <w:r w:rsidR="001C5BEF">
        <w:rPr>
          <w:rFonts w:ascii="Times New Roman" w:hAnsi="Times New Roman"/>
          <w:sz w:val="24"/>
          <w:szCs w:val="24"/>
        </w:rPr>
        <w:t>After the preparation of design for the fencing and meteorically house, the construction works is given to Governmental contract; and the construction is under gone in these two sub zobas.</w:t>
      </w:r>
      <w:r w:rsidR="00042377">
        <w:rPr>
          <w:rFonts w:ascii="Times New Roman" w:hAnsi="Times New Roman"/>
          <w:sz w:val="24"/>
          <w:szCs w:val="24"/>
        </w:rPr>
        <w:t xml:space="preserve"> 90% of the work at HAC has been executed.</w:t>
      </w:r>
      <w:r w:rsidR="002C2A5E">
        <w:rPr>
          <w:rFonts w:ascii="Times New Roman" w:hAnsi="Times New Roman"/>
          <w:sz w:val="24"/>
          <w:szCs w:val="24"/>
        </w:rPr>
        <w:t xml:space="preserve"> Some activities like clearing of the site in sub zoba Habero </w:t>
      </w:r>
      <w:proofErr w:type="gramStart"/>
      <w:r w:rsidR="002C2A5E">
        <w:rPr>
          <w:rFonts w:ascii="Times New Roman" w:hAnsi="Times New Roman"/>
          <w:sz w:val="24"/>
          <w:szCs w:val="24"/>
        </w:rPr>
        <w:t>is</w:t>
      </w:r>
      <w:proofErr w:type="gramEnd"/>
      <w:r w:rsidR="002C2A5E">
        <w:rPr>
          <w:rFonts w:ascii="Times New Roman" w:hAnsi="Times New Roman"/>
          <w:sz w:val="24"/>
          <w:szCs w:val="24"/>
        </w:rPr>
        <w:t xml:space="preserve"> also started.</w:t>
      </w:r>
    </w:p>
    <w:p w:rsidR="0056148A" w:rsidRDefault="0056148A" w:rsidP="00090A9F">
      <w:pPr>
        <w:jc w:val="both"/>
        <w:rPr>
          <w:rFonts w:ascii="Times New Roman" w:hAnsi="Times New Roman"/>
          <w:b/>
          <w:sz w:val="28"/>
          <w:szCs w:val="24"/>
        </w:rPr>
      </w:pPr>
    </w:p>
    <w:p w:rsidR="0056148A" w:rsidRDefault="0056148A" w:rsidP="00090A9F">
      <w:pPr>
        <w:jc w:val="both"/>
        <w:rPr>
          <w:rFonts w:ascii="Times New Roman" w:hAnsi="Times New Roman"/>
          <w:b/>
          <w:sz w:val="28"/>
          <w:szCs w:val="24"/>
        </w:rPr>
      </w:pPr>
    </w:p>
    <w:p w:rsidR="0056148A" w:rsidRDefault="0056148A" w:rsidP="00090A9F">
      <w:pPr>
        <w:jc w:val="both"/>
        <w:rPr>
          <w:rFonts w:ascii="Times New Roman" w:hAnsi="Times New Roman"/>
          <w:b/>
          <w:sz w:val="28"/>
          <w:szCs w:val="24"/>
        </w:rPr>
      </w:pPr>
    </w:p>
    <w:p w:rsidR="0056148A" w:rsidRDefault="0056148A" w:rsidP="00090A9F">
      <w:pPr>
        <w:jc w:val="both"/>
        <w:rPr>
          <w:rFonts w:ascii="Times New Roman" w:hAnsi="Times New Roman"/>
          <w:b/>
          <w:sz w:val="28"/>
          <w:szCs w:val="24"/>
        </w:rPr>
      </w:pPr>
    </w:p>
    <w:p w:rsidR="0056148A" w:rsidRDefault="0056148A" w:rsidP="00090A9F">
      <w:pPr>
        <w:jc w:val="both"/>
        <w:rPr>
          <w:rFonts w:ascii="Times New Roman" w:hAnsi="Times New Roman"/>
          <w:b/>
          <w:sz w:val="28"/>
          <w:szCs w:val="24"/>
        </w:rPr>
      </w:pPr>
    </w:p>
    <w:p w:rsidR="0056148A" w:rsidRDefault="0056148A" w:rsidP="00090A9F">
      <w:pPr>
        <w:jc w:val="both"/>
        <w:rPr>
          <w:rFonts w:ascii="Times New Roman" w:hAnsi="Times New Roman"/>
          <w:b/>
          <w:sz w:val="28"/>
          <w:szCs w:val="24"/>
        </w:rPr>
      </w:pPr>
    </w:p>
    <w:p w:rsidR="00475F79" w:rsidRDefault="00475F79" w:rsidP="00090A9F">
      <w:pPr>
        <w:jc w:val="both"/>
        <w:rPr>
          <w:rFonts w:ascii="Times New Roman" w:hAnsi="Times New Roman"/>
          <w:b/>
          <w:sz w:val="28"/>
          <w:szCs w:val="24"/>
        </w:rPr>
        <w:sectPr w:rsidR="00475F79" w:rsidSect="00270242">
          <w:headerReference w:type="default" r:id="rId18"/>
          <w:footerReference w:type="default" r:id="rId19"/>
          <w:pgSz w:w="12240" w:h="15840"/>
          <w:pgMar w:top="1440" w:right="1440" w:bottom="1440" w:left="1440" w:header="720" w:footer="720" w:gutter="0"/>
          <w:cols w:space="720"/>
          <w:docGrid w:linePitch="360"/>
        </w:sectPr>
      </w:pPr>
    </w:p>
    <w:p w:rsidR="00475F79" w:rsidRDefault="00475F79" w:rsidP="00090A9F">
      <w:pPr>
        <w:jc w:val="both"/>
        <w:rPr>
          <w:rFonts w:ascii="Times New Roman" w:hAnsi="Times New Roman"/>
          <w:b/>
          <w:sz w:val="32"/>
          <w:szCs w:val="24"/>
        </w:rPr>
      </w:pPr>
      <w:r w:rsidRPr="00475F79">
        <w:rPr>
          <w:rFonts w:ascii="Times New Roman" w:hAnsi="Times New Roman"/>
          <w:b/>
          <w:sz w:val="32"/>
          <w:szCs w:val="24"/>
        </w:rPr>
        <w:lastRenderedPageBreak/>
        <w:t xml:space="preserve">Financial Report for </w:t>
      </w:r>
      <w:r w:rsidR="0046337D">
        <w:rPr>
          <w:rFonts w:ascii="Times New Roman" w:hAnsi="Times New Roman"/>
          <w:b/>
          <w:sz w:val="32"/>
          <w:szCs w:val="24"/>
        </w:rPr>
        <w:t>the year 2014</w:t>
      </w:r>
    </w:p>
    <w:tbl>
      <w:tblPr>
        <w:tblW w:w="15179" w:type="dxa"/>
        <w:tblInd w:w="-1062" w:type="dxa"/>
        <w:tblLook w:val="04A0"/>
      </w:tblPr>
      <w:tblGrid>
        <w:gridCol w:w="3373"/>
        <w:gridCol w:w="1161"/>
        <w:gridCol w:w="1251"/>
        <w:gridCol w:w="1161"/>
        <w:gridCol w:w="1161"/>
        <w:gridCol w:w="1251"/>
        <w:gridCol w:w="1161"/>
        <w:gridCol w:w="1251"/>
        <w:gridCol w:w="1161"/>
        <w:gridCol w:w="1161"/>
        <w:gridCol w:w="1251"/>
      </w:tblGrid>
      <w:tr w:rsidR="006068F3" w:rsidRPr="006068F3" w:rsidTr="0046337D">
        <w:trPr>
          <w:trHeight w:val="419"/>
        </w:trPr>
        <w:tc>
          <w:tcPr>
            <w:tcW w:w="337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Activities</w:t>
            </w:r>
          </w:p>
        </w:tc>
        <w:tc>
          <w:tcPr>
            <w:tcW w:w="5903" w:type="dxa"/>
            <w:gridSpan w:val="5"/>
            <w:tcBorders>
              <w:top w:val="single" w:sz="8" w:space="0" w:color="auto"/>
              <w:left w:val="nil"/>
              <w:bottom w:val="single" w:sz="8" w:space="0" w:color="auto"/>
              <w:right w:val="single" w:sz="8" w:space="0" w:color="000000"/>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Actual Expenditure</w:t>
            </w:r>
          </w:p>
        </w:tc>
        <w:tc>
          <w:tcPr>
            <w:tcW w:w="5903" w:type="dxa"/>
            <w:gridSpan w:val="5"/>
            <w:tcBorders>
              <w:top w:val="single" w:sz="8" w:space="0" w:color="auto"/>
              <w:left w:val="nil"/>
              <w:bottom w:val="single" w:sz="8" w:space="0" w:color="auto"/>
              <w:right w:val="single" w:sz="8" w:space="0" w:color="000000"/>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Authorized</w:t>
            </w:r>
          </w:p>
        </w:tc>
      </w:tr>
      <w:tr w:rsidR="0046337D" w:rsidRPr="006068F3" w:rsidTr="0046337D">
        <w:trPr>
          <w:trHeight w:val="740"/>
        </w:trPr>
        <w:tc>
          <w:tcPr>
            <w:tcW w:w="3373" w:type="dxa"/>
            <w:vMerge/>
            <w:tcBorders>
              <w:top w:val="single" w:sz="8" w:space="0" w:color="auto"/>
              <w:left w:val="single" w:sz="8" w:space="0" w:color="auto"/>
              <w:bottom w:val="single" w:sz="8" w:space="0" w:color="000000"/>
              <w:right w:val="single" w:sz="8" w:space="0" w:color="auto"/>
            </w:tcBorders>
            <w:vAlign w:val="center"/>
            <w:hideMark/>
          </w:tcPr>
          <w:p w:rsidR="006068F3" w:rsidRPr="006068F3" w:rsidRDefault="006068F3" w:rsidP="006068F3">
            <w:pPr>
              <w:spacing w:after="0" w:line="240" w:lineRule="auto"/>
              <w:rPr>
                <w:rFonts w:ascii="Times New Roman" w:eastAsia="Times New Roman" w:hAnsi="Times New Roman"/>
                <w:b/>
                <w:bCs/>
                <w:color w:val="000000"/>
                <w:sz w:val="18"/>
                <w:szCs w:val="18"/>
              </w:rPr>
            </w:pP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1</w:t>
            </w:r>
            <w:r w:rsidRPr="006068F3">
              <w:rPr>
                <w:rFonts w:ascii="Times New Roman" w:eastAsia="Times New Roman" w:hAnsi="Times New Roman"/>
                <w:b/>
                <w:bCs/>
                <w:color w:val="000000"/>
                <w:sz w:val="18"/>
                <w:szCs w:val="18"/>
                <w:vertAlign w:val="superscript"/>
                <w:lang w:val="en-GB"/>
              </w:rPr>
              <w:t>st</w:t>
            </w:r>
            <w:r w:rsidRPr="006068F3">
              <w:rPr>
                <w:rFonts w:ascii="Times New Roman" w:eastAsia="Times New Roman" w:hAnsi="Times New Roman"/>
                <w:b/>
                <w:bCs/>
                <w:color w:val="000000"/>
                <w:sz w:val="18"/>
                <w:szCs w:val="18"/>
                <w:lang w:val="en-GB"/>
              </w:rPr>
              <w:t xml:space="preserve"> quarter</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2</w:t>
            </w:r>
            <w:r w:rsidRPr="006068F3">
              <w:rPr>
                <w:rFonts w:ascii="Times New Roman" w:eastAsia="Times New Roman" w:hAnsi="Times New Roman"/>
                <w:b/>
                <w:bCs/>
                <w:color w:val="000000"/>
                <w:sz w:val="18"/>
                <w:szCs w:val="18"/>
                <w:vertAlign w:val="superscript"/>
                <w:lang w:val="en-GB"/>
              </w:rPr>
              <w:t>nd</w:t>
            </w:r>
            <w:r w:rsidRPr="006068F3">
              <w:rPr>
                <w:rFonts w:ascii="Times New Roman" w:eastAsia="Times New Roman" w:hAnsi="Times New Roman"/>
                <w:b/>
                <w:bCs/>
                <w:color w:val="000000"/>
                <w:sz w:val="18"/>
                <w:szCs w:val="18"/>
                <w:lang w:val="en-GB"/>
              </w:rPr>
              <w:t xml:space="preserve"> quarter</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3</w:t>
            </w:r>
            <w:r w:rsidRPr="006068F3">
              <w:rPr>
                <w:rFonts w:ascii="Times New Roman" w:eastAsia="Times New Roman" w:hAnsi="Times New Roman"/>
                <w:b/>
                <w:bCs/>
                <w:color w:val="000000"/>
                <w:sz w:val="18"/>
                <w:szCs w:val="18"/>
                <w:vertAlign w:val="superscript"/>
                <w:lang w:val="en-GB"/>
              </w:rPr>
              <w:t xml:space="preserve">rd </w:t>
            </w:r>
            <w:r w:rsidRPr="006068F3">
              <w:rPr>
                <w:rFonts w:ascii="Times New Roman" w:eastAsia="Times New Roman" w:hAnsi="Times New Roman"/>
                <w:b/>
                <w:bCs/>
                <w:color w:val="000000"/>
                <w:sz w:val="18"/>
                <w:szCs w:val="18"/>
                <w:lang w:val="en-GB"/>
              </w:rPr>
              <w:t>quarter</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4</w:t>
            </w:r>
            <w:r w:rsidRPr="006068F3">
              <w:rPr>
                <w:rFonts w:ascii="Times New Roman" w:eastAsia="Times New Roman" w:hAnsi="Times New Roman"/>
                <w:b/>
                <w:bCs/>
                <w:color w:val="000000"/>
                <w:sz w:val="18"/>
                <w:szCs w:val="18"/>
                <w:vertAlign w:val="superscript"/>
                <w:lang w:val="en-GB"/>
              </w:rPr>
              <w:t xml:space="preserve">TH </w:t>
            </w:r>
            <w:r w:rsidRPr="006068F3">
              <w:rPr>
                <w:rFonts w:ascii="Times New Roman" w:eastAsia="Times New Roman" w:hAnsi="Times New Roman"/>
                <w:b/>
                <w:bCs/>
                <w:color w:val="000000"/>
                <w:sz w:val="18"/>
                <w:szCs w:val="18"/>
                <w:lang w:val="en-GB"/>
              </w:rPr>
              <w:t>quarter</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Total</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1</w:t>
            </w:r>
            <w:r w:rsidRPr="006068F3">
              <w:rPr>
                <w:rFonts w:ascii="Times New Roman" w:eastAsia="Times New Roman" w:hAnsi="Times New Roman"/>
                <w:b/>
                <w:bCs/>
                <w:color w:val="000000"/>
                <w:sz w:val="18"/>
                <w:szCs w:val="18"/>
                <w:vertAlign w:val="superscript"/>
                <w:lang w:val="en-GB"/>
              </w:rPr>
              <w:t>st</w:t>
            </w:r>
            <w:r w:rsidRPr="006068F3">
              <w:rPr>
                <w:rFonts w:ascii="Times New Roman" w:eastAsia="Times New Roman" w:hAnsi="Times New Roman"/>
                <w:b/>
                <w:bCs/>
                <w:color w:val="000000"/>
                <w:sz w:val="18"/>
                <w:szCs w:val="18"/>
                <w:lang w:val="en-GB"/>
              </w:rPr>
              <w:t xml:space="preserve"> quarter</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2</w:t>
            </w:r>
            <w:r w:rsidRPr="006068F3">
              <w:rPr>
                <w:rFonts w:ascii="Times New Roman" w:eastAsia="Times New Roman" w:hAnsi="Times New Roman"/>
                <w:b/>
                <w:bCs/>
                <w:color w:val="000000"/>
                <w:sz w:val="18"/>
                <w:szCs w:val="18"/>
                <w:vertAlign w:val="superscript"/>
                <w:lang w:val="en-GB"/>
              </w:rPr>
              <w:t>nd</w:t>
            </w:r>
            <w:r w:rsidRPr="006068F3">
              <w:rPr>
                <w:rFonts w:ascii="Times New Roman" w:eastAsia="Times New Roman" w:hAnsi="Times New Roman"/>
                <w:b/>
                <w:bCs/>
                <w:color w:val="000000"/>
                <w:sz w:val="18"/>
                <w:szCs w:val="18"/>
                <w:lang w:val="en-GB"/>
              </w:rPr>
              <w:t xml:space="preserve"> quarter</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3</w:t>
            </w:r>
            <w:r w:rsidRPr="006068F3">
              <w:rPr>
                <w:rFonts w:ascii="Times New Roman" w:eastAsia="Times New Roman" w:hAnsi="Times New Roman"/>
                <w:b/>
                <w:bCs/>
                <w:color w:val="000000"/>
                <w:sz w:val="18"/>
                <w:szCs w:val="18"/>
                <w:vertAlign w:val="superscript"/>
                <w:lang w:val="en-GB"/>
              </w:rPr>
              <w:t xml:space="preserve">rd </w:t>
            </w:r>
            <w:r w:rsidRPr="006068F3">
              <w:rPr>
                <w:rFonts w:ascii="Times New Roman" w:eastAsia="Times New Roman" w:hAnsi="Times New Roman"/>
                <w:b/>
                <w:bCs/>
                <w:color w:val="000000"/>
                <w:sz w:val="18"/>
                <w:szCs w:val="18"/>
                <w:lang w:val="en-GB"/>
              </w:rPr>
              <w:t>quarter</w:t>
            </w:r>
          </w:p>
        </w:tc>
        <w:tc>
          <w:tcPr>
            <w:tcW w:w="1145"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4</w:t>
            </w:r>
            <w:r w:rsidRPr="006068F3">
              <w:rPr>
                <w:rFonts w:ascii="Times New Roman" w:eastAsia="Times New Roman" w:hAnsi="Times New Roman"/>
                <w:b/>
                <w:bCs/>
                <w:color w:val="000000"/>
                <w:sz w:val="18"/>
                <w:szCs w:val="18"/>
                <w:vertAlign w:val="superscript"/>
                <w:lang w:val="en-GB"/>
              </w:rPr>
              <w:t xml:space="preserve">TH </w:t>
            </w:r>
            <w:r w:rsidRPr="006068F3">
              <w:rPr>
                <w:rFonts w:ascii="Times New Roman" w:eastAsia="Times New Roman" w:hAnsi="Times New Roman"/>
                <w:b/>
                <w:bCs/>
                <w:color w:val="000000"/>
                <w:sz w:val="18"/>
                <w:szCs w:val="18"/>
                <w:lang w:val="en-GB"/>
              </w:rPr>
              <w:t>quarter</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Total</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Irrigation Development</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3,521,700.00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5,000,000.00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8,521,700.00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3,500,000.00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1,500,000.00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5,000,000.00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10,000,000.00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Construction of small scale diversion</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3,948,075.50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3,193,193.00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834,519.02</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170,000.00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8,145,787.52</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3,798,379.50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1,854,653.00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1,000,000.00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170,000.00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6,823,032.50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Nursery Development</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333,460.00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18,202.40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16,427.00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200,000.00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568,089.40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333,460.00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80,000.00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200,000.00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813,460.00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Dam construction</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1,890,070.00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3,043,812.70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1,281,745.73</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250,000.00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6,465,628.43</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1,890,070.00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2,000,000.00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400,000.00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250,000.00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4,540,070.00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Construction of improved stoves</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640,520.00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640,520.00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495,000.00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500,000.00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995,000.00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Introduction of drought resistant crops</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1,097,222.00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47,000.00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1,144,222.00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1,823,099.00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1,923,099.00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Establishment of meteorological station</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2,460,843.96</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895,437.00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3,356,280.96</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800,000.00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895,437.00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1,695,437.00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Soil and water conservation works (terracing &amp; check dams)</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1,000,000.00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1,000,000.00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2,000,000.00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Baseline survey</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150,000.00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250,000.00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150,000.00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150,000.00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400,000.00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Operating expenses</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100,303.20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148,110.40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298,431.89</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200,000.00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746,845.49</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99,488.00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150,000.00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200,000.00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200,000.00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649,488.00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Audit Report</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right"/>
              <w:rPr>
                <w:rFonts w:eastAsia="Times New Roman"/>
                <w:color w:val="000000"/>
              </w:rPr>
            </w:pPr>
            <w:r w:rsidRPr="006068F3">
              <w:rPr>
                <w:rFonts w:eastAsia="Times New Roman"/>
                <w:color w:val="000000"/>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right"/>
              <w:rPr>
                <w:rFonts w:eastAsia="Times New Roman"/>
                <w:color w:val="000000"/>
              </w:rPr>
            </w:pPr>
            <w:r w:rsidRPr="006068F3">
              <w:rPr>
                <w:rFonts w:eastAsia="Times New Roman"/>
                <w:color w:val="000000"/>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right"/>
              <w:rPr>
                <w:rFonts w:eastAsia="Times New Roman"/>
                <w:color w:val="000000"/>
              </w:rPr>
            </w:pPr>
            <w:r w:rsidRPr="006068F3">
              <w:rPr>
                <w:rFonts w:eastAsia="Times New Roman"/>
                <w:color w:val="000000"/>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20,000.00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20,000.00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right"/>
              <w:rPr>
                <w:rFonts w:eastAsia="Times New Roman"/>
                <w:color w:val="000000"/>
              </w:rPr>
            </w:pPr>
            <w:r w:rsidRPr="006068F3">
              <w:rPr>
                <w:rFonts w:eastAsia="Times New Roman"/>
                <w:color w:val="000000"/>
              </w:rPr>
              <w:t>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right"/>
              <w:rPr>
                <w:rFonts w:eastAsia="Times New Roman"/>
                <w:color w:val="000000"/>
              </w:rPr>
            </w:pPr>
            <w:r w:rsidRPr="006068F3">
              <w:rPr>
                <w:rFonts w:eastAsia="Times New Roman"/>
                <w:color w:val="000000"/>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right"/>
              <w:rPr>
                <w:rFonts w:eastAsia="Times New Roman"/>
                <w:color w:val="000000"/>
              </w:rPr>
            </w:pPr>
            <w:r w:rsidRPr="006068F3">
              <w:rPr>
                <w:rFonts w:eastAsia="Times New Roman"/>
                <w:color w:val="000000"/>
              </w:rPr>
              <w:t>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color w:val="000000"/>
                <w:sz w:val="18"/>
                <w:szCs w:val="18"/>
              </w:rPr>
            </w:pPr>
            <w:r w:rsidRPr="006068F3">
              <w:rPr>
                <w:rFonts w:ascii="Times New Roman" w:eastAsia="Times New Roman" w:hAnsi="Times New Roman"/>
                <w:color w:val="000000"/>
                <w:sz w:val="18"/>
                <w:szCs w:val="18"/>
                <w:lang w:val="en-GB"/>
              </w:rPr>
              <w:t>20,000.00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20,000.00</w:t>
            </w:r>
          </w:p>
        </w:tc>
      </w:tr>
      <w:tr w:rsidR="0046337D" w:rsidRPr="006068F3" w:rsidTr="0046337D">
        <w:trPr>
          <w:trHeight w:val="419"/>
        </w:trPr>
        <w:tc>
          <w:tcPr>
            <w:tcW w:w="3373" w:type="dxa"/>
            <w:tcBorders>
              <w:top w:val="nil"/>
              <w:left w:val="single" w:sz="8" w:space="0" w:color="auto"/>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lang w:val="en-GB"/>
              </w:rPr>
              <w:t>Total</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6,271,908.70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11,172,240.50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5,679,487.60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6,735,437.00</w:t>
            </w:r>
          </w:p>
        </w:tc>
        <w:tc>
          <w:tcPr>
            <w:tcW w:w="1234" w:type="dxa"/>
            <w:tcBorders>
              <w:top w:val="nil"/>
              <w:left w:val="nil"/>
              <w:bottom w:val="single" w:sz="8" w:space="0" w:color="auto"/>
              <w:right w:val="single" w:sz="8" w:space="0" w:color="auto"/>
            </w:tcBorders>
            <w:shd w:val="clear" w:color="auto" w:fill="auto"/>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29,859,073.80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6,271,397.50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11,172,752.00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5,680,000.00</w:t>
            </w:r>
          </w:p>
        </w:tc>
        <w:tc>
          <w:tcPr>
            <w:tcW w:w="1145"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6,735,437.00</w:t>
            </w:r>
          </w:p>
        </w:tc>
        <w:tc>
          <w:tcPr>
            <w:tcW w:w="1234" w:type="dxa"/>
            <w:tcBorders>
              <w:top w:val="nil"/>
              <w:left w:val="nil"/>
              <w:bottom w:val="single" w:sz="8" w:space="0" w:color="auto"/>
              <w:right w:val="single" w:sz="8" w:space="0" w:color="auto"/>
            </w:tcBorders>
            <w:shd w:val="clear" w:color="auto" w:fill="auto"/>
            <w:noWrap/>
            <w:vAlign w:val="bottom"/>
            <w:hideMark/>
          </w:tcPr>
          <w:p w:rsidR="006068F3" w:rsidRPr="006068F3" w:rsidRDefault="006068F3" w:rsidP="006068F3">
            <w:pPr>
              <w:spacing w:after="0" w:line="240" w:lineRule="auto"/>
              <w:jc w:val="center"/>
              <w:rPr>
                <w:rFonts w:ascii="Times New Roman" w:eastAsia="Times New Roman" w:hAnsi="Times New Roman"/>
                <w:b/>
                <w:bCs/>
                <w:color w:val="000000"/>
                <w:sz w:val="18"/>
                <w:szCs w:val="18"/>
              </w:rPr>
            </w:pPr>
            <w:r w:rsidRPr="006068F3">
              <w:rPr>
                <w:rFonts w:ascii="Times New Roman" w:eastAsia="Times New Roman" w:hAnsi="Times New Roman"/>
                <w:b/>
                <w:bCs/>
                <w:color w:val="000000"/>
                <w:sz w:val="18"/>
                <w:szCs w:val="18"/>
              </w:rPr>
              <w:t>29,859,586.50</w:t>
            </w:r>
          </w:p>
        </w:tc>
      </w:tr>
    </w:tbl>
    <w:p w:rsidR="00475F79" w:rsidRDefault="00475F79" w:rsidP="00090A9F">
      <w:pPr>
        <w:jc w:val="both"/>
        <w:rPr>
          <w:rFonts w:ascii="Times New Roman" w:hAnsi="Times New Roman"/>
          <w:b/>
          <w:sz w:val="24"/>
          <w:szCs w:val="24"/>
        </w:rPr>
      </w:pPr>
    </w:p>
    <w:p w:rsidR="00475F79" w:rsidRDefault="00475F79" w:rsidP="00090A9F">
      <w:pPr>
        <w:jc w:val="both"/>
        <w:rPr>
          <w:rFonts w:ascii="Times New Roman" w:hAnsi="Times New Roman"/>
          <w:b/>
          <w:sz w:val="24"/>
          <w:szCs w:val="24"/>
        </w:rPr>
      </w:pPr>
    </w:p>
    <w:p w:rsidR="0046337D" w:rsidRDefault="0046337D" w:rsidP="00090A9F">
      <w:pPr>
        <w:jc w:val="both"/>
        <w:rPr>
          <w:rFonts w:ascii="Times New Roman" w:hAnsi="Times New Roman"/>
          <w:b/>
          <w:sz w:val="24"/>
          <w:szCs w:val="24"/>
        </w:rPr>
      </w:pPr>
    </w:p>
    <w:p w:rsidR="0046337D" w:rsidRDefault="0046337D" w:rsidP="0046337D">
      <w:pPr>
        <w:rPr>
          <w:rFonts w:ascii="Times New Roman" w:hAnsi="Times New Roman"/>
          <w:b/>
          <w:sz w:val="24"/>
          <w:szCs w:val="24"/>
        </w:rPr>
      </w:pPr>
    </w:p>
    <w:p w:rsidR="00F66A52" w:rsidRPr="00FD3FFD" w:rsidRDefault="00F66A52" w:rsidP="0046337D">
      <w:pPr>
        <w:rPr>
          <w:rFonts w:ascii="Times New Roman" w:hAnsi="Times New Roman"/>
          <w:b/>
          <w:sz w:val="28"/>
          <w:szCs w:val="24"/>
          <w:u w:val="single"/>
        </w:rPr>
      </w:pPr>
      <w:r w:rsidRPr="00FD3FFD">
        <w:rPr>
          <w:rFonts w:ascii="Times New Roman" w:hAnsi="Times New Roman"/>
          <w:b/>
          <w:sz w:val="28"/>
          <w:szCs w:val="24"/>
          <w:u w:val="single"/>
        </w:rPr>
        <w:lastRenderedPageBreak/>
        <w:t>Summary of financial expenditure</w:t>
      </w:r>
    </w:p>
    <w:tbl>
      <w:tblPr>
        <w:tblW w:w="13936" w:type="dxa"/>
        <w:tblInd w:w="-342" w:type="dxa"/>
        <w:tblLook w:val="04A0"/>
      </w:tblPr>
      <w:tblGrid>
        <w:gridCol w:w="843"/>
        <w:gridCol w:w="6692"/>
        <w:gridCol w:w="1995"/>
        <w:gridCol w:w="2442"/>
        <w:gridCol w:w="1964"/>
      </w:tblGrid>
      <w:tr w:rsidR="0046337D" w:rsidRPr="0046337D" w:rsidTr="0046337D">
        <w:trPr>
          <w:trHeight w:val="490"/>
        </w:trPr>
        <w:tc>
          <w:tcPr>
            <w:tcW w:w="84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b/>
                <w:color w:val="000000"/>
                <w:sz w:val="26"/>
                <w:szCs w:val="26"/>
              </w:rPr>
            </w:pPr>
            <w:proofErr w:type="spellStart"/>
            <w:r w:rsidRPr="0046337D">
              <w:rPr>
                <w:rFonts w:ascii="Times New Roman" w:eastAsia="Times New Roman" w:hAnsi="Times New Roman"/>
                <w:b/>
                <w:color w:val="000000"/>
                <w:sz w:val="26"/>
                <w:szCs w:val="26"/>
              </w:rPr>
              <w:t>S.No</w:t>
            </w:r>
            <w:proofErr w:type="spellEnd"/>
          </w:p>
        </w:tc>
        <w:tc>
          <w:tcPr>
            <w:tcW w:w="66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b/>
                <w:bCs/>
                <w:color w:val="000000"/>
                <w:sz w:val="26"/>
                <w:szCs w:val="26"/>
              </w:rPr>
            </w:pPr>
            <w:r w:rsidRPr="0046337D">
              <w:rPr>
                <w:rFonts w:ascii="Times New Roman" w:eastAsia="Times New Roman" w:hAnsi="Times New Roman"/>
                <w:b/>
                <w:bCs/>
                <w:color w:val="000000"/>
                <w:sz w:val="26"/>
                <w:szCs w:val="26"/>
                <w:lang w:val="en-GB"/>
              </w:rPr>
              <w:t>Activities</w:t>
            </w:r>
          </w:p>
        </w:tc>
        <w:tc>
          <w:tcPr>
            <w:tcW w:w="19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b/>
                <w:color w:val="000000"/>
                <w:sz w:val="26"/>
                <w:szCs w:val="26"/>
              </w:rPr>
            </w:pPr>
            <w:r w:rsidRPr="0046337D">
              <w:rPr>
                <w:rFonts w:ascii="Times New Roman" w:eastAsia="Times New Roman" w:hAnsi="Times New Roman"/>
                <w:b/>
                <w:color w:val="000000"/>
                <w:sz w:val="26"/>
                <w:szCs w:val="26"/>
              </w:rPr>
              <w:t>Actual expenditure</w:t>
            </w:r>
          </w:p>
        </w:tc>
        <w:tc>
          <w:tcPr>
            <w:tcW w:w="244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b/>
                <w:color w:val="000000"/>
                <w:sz w:val="26"/>
                <w:szCs w:val="26"/>
              </w:rPr>
            </w:pPr>
            <w:r w:rsidRPr="0046337D">
              <w:rPr>
                <w:rFonts w:ascii="Times New Roman" w:eastAsia="Times New Roman" w:hAnsi="Times New Roman"/>
                <w:b/>
                <w:color w:val="000000"/>
                <w:sz w:val="26"/>
                <w:szCs w:val="26"/>
              </w:rPr>
              <w:t>Authorized Amount</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b/>
                <w:color w:val="000000"/>
                <w:sz w:val="26"/>
                <w:szCs w:val="26"/>
              </w:rPr>
            </w:pPr>
            <w:r w:rsidRPr="0046337D">
              <w:rPr>
                <w:rFonts w:ascii="Times New Roman" w:eastAsia="Times New Roman" w:hAnsi="Times New Roman"/>
                <w:b/>
                <w:color w:val="000000"/>
                <w:sz w:val="26"/>
                <w:szCs w:val="26"/>
              </w:rPr>
              <w:t>Balance</w:t>
            </w:r>
          </w:p>
        </w:tc>
      </w:tr>
      <w:tr w:rsidR="0046337D" w:rsidRPr="0046337D" w:rsidTr="0046337D">
        <w:trPr>
          <w:trHeight w:val="490"/>
        </w:trPr>
        <w:tc>
          <w:tcPr>
            <w:tcW w:w="843" w:type="dxa"/>
            <w:vMerge/>
            <w:tcBorders>
              <w:top w:val="single" w:sz="4" w:space="0" w:color="auto"/>
              <w:left w:val="single" w:sz="4" w:space="0" w:color="auto"/>
              <w:bottom w:val="single" w:sz="4" w:space="0" w:color="000000"/>
              <w:right w:val="single" w:sz="4" w:space="0" w:color="auto"/>
            </w:tcBorders>
            <w:vAlign w:val="center"/>
            <w:hideMark/>
          </w:tcPr>
          <w:p w:rsidR="0046337D" w:rsidRPr="0046337D" w:rsidRDefault="0046337D" w:rsidP="0046337D">
            <w:pPr>
              <w:spacing w:after="0" w:line="240" w:lineRule="auto"/>
              <w:rPr>
                <w:rFonts w:ascii="Times New Roman" w:eastAsia="Times New Roman" w:hAnsi="Times New Roman"/>
                <w:color w:val="000000"/>
                <w:sz w:val="24"/>
                <w:szCs w:val="24"/>
              </w:rPr>
            </w:pPr>
          </w:p>
        </w:tc>
        <w:tc>
          <w:tcPr>
            <w:tcW w:w="6692" w:type="dxa"/>
            <w:vMerge/>
            <w:tcBorders>
              <w:top w:val="single" w:sz="4" w:space="0" w:color="auto"/>
              <w:left w:val="single" w:sz="4" w:space="0" w:color="auto"/>
              <w:bottom w:val="single" w:sz="4" w:space="0" w:color="auto"/>
              <w:right w:val="single" w:sz="4" w:space="0" w:color="auto"/>
            </w:tcBorders>
            <w:vAlign w:val="center"/>
            <w:hideMark/>
          </w:tcPr>
          <w:p w:rsidR="0046337D" w:rsidRPr="0046337D" w:rsidRDefault="0046337D" w:rsidP="0046337D">
            <w:pPr>
              <w:spacing w:after="0" w:line="240" w:lineRule="auto"/>
              <w:rPr>
                <w:rFonts w:ascii="Times New Roman" w:eastAsia="Times New Roman" w:hAnsi="Times New Roman"/>
                <w:b/>
                <w:bCs/>
                <w:color w:val="000000"/>
                <w:sz w:val="24"/>
                <w:szCs w:val="24"/>
              </w:rPr>
            </w:pPr>
          </w:p>
        </w:tc>
        <w:tc>
          <w:tcPr>
            <w:tcW w:w="1995" w:type="dxa"/>
            <w:vMerge/>
            <w:tcBorders>
              <w:top w:val="single" w:sz="4" w:space="0" w:color="auto"/>
              <w:left w:val="single" w:sz="4" w:space="0" w:color="auto"/>
              <w:bottom w:val="single" w:sz="4" w:space="0" w:color="auto"/>
              <w:right w:val="single" w:sz="4" w:space="0" w:color="auto"/>
            </w:tcBorders>
            <w:vAlign w:val="center"/>
            <w:hideMark/>
          </w:tcPr>
          <w:p w:rsidR="0046337D" w:rsidRPr="0046337D" w:rsidRDefault="0046337D" w:rsidP="0046337D">
            <w:pPr>
              <w:spacing w:after="0" w:line="240" w:lineRule="auto"/>
              <w:rPr>
                <w:rFonts w:ascii="Times New Roman" w:eastAsia="Times New Roman" w:hAnsi="Times New Roman"/>
                <w:color w:val="000000"/>
                <w:sz w:val="24"/>
                <w:szCs w:val="24"/>
              </w:rPr>
            </w:pPr>
          </w:p>
        </w:tc>
        <w:tc>
          <w:tcPr>
            <w:tcW w:w="2442" w:type="dxa"/>
            <w:vMerge/>
            <w:tcBorders>
              <w:top w:val="single" w:sz="4" w:space="0" w:color="auto"/>
              <w:left w:val="single" w:sz="4" w:space="0" w:color="auto"/>
              <w:bottom w:val="single" w:sz="4" w:space="0" w:color="auto"/>
              <w:right w:val="single" w:sz="4" w:space="0" w:color="auto"/>
            </w:tcBorders>
            <w:vAlign w:val="center"/>
            <w:hideMark/>
          </w:tcPr>
          <w:p w:rsidR="0046337D" w:rsidRPr="0046337D" w:rsidRDefault="0046337D" w:rsidP="0046337D">
            <w:pPr>
              <w:spacing w:after="0" w:line="240" w:lineRule="auto"/>
              <w:rPr>
                <w:rFonts w:ascii="Times New Roman" w:eastAsia="Times New Roman" w:hAnsi="Times New Roman"/>
                <w:color w:val="000000"/>
                <w:sz w:val="24"/>
                <w:szCs w:val="24"/>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rsidR="0046337D" w:rsidRPr="0046337D" w:rsidRDefault="0046337D" w:rsidP="0046337D">
            <w:pPr>
              <w:spacing w:after="0" w:line="240" w:lineRule="auto"/>
              <w:rPr>
                <w:rFonts w:ascii="Times New Roman" w:eastAsia="Times New Roman" w:hAnsi="Times New Roman"/>
                <w:color w:val="000000"/>
                <w:sz w:val="24"/>
                <w:szCs w:val="24"/>
              </w:rPr>
            </w:pP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Irrigation Development</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8,521,700.00</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10,000,000.00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1,478,300.00</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2</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Construction of small scale diversion</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8,145,787.52</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6,823,032.50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(1,322,755.02)</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3</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Nursery Development</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568,089.40</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813,460.00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245,370.60</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4</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Dam construction</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6,465,628.43</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4,540,070.00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(1,925,558.43)</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5</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Construction of improved stoves</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640,520.00</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995,000.00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354,480.00</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6</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Introduction of drought resistant crops</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1,144,222.00</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1,923,099.00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778,877.00</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7</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Establishment of meteorological station</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3,356,280.96</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1,695,437.00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(1,660,843.96)</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8</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Soil and water conservation works (terracing &amp; check dams)</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0.00</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2,000,000.00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2,000,000.00</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9</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Baseline survey</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250,000.00</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400,000.00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150,000.00</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10</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Operating expenses</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746,845.49</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649,488.00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(97,357.49)</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right"/>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11</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lang w:val="en-GB"/>
              </w:rPr>
              <w:t>Audit Report</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Cs/>
                <w:color w:val="000000"/>
                <w:sz w:val="24"/>
                <w:szCs w:val="24"/>
              </w:rPr>
            </w:pPr>
            <w:r w:rsidRPr="0046337D">
              <w:rPr>
                <w:rFonts w:ascii="Times New Roman" w:eastAsia="Times New Roman" w:hAnsi="Times New Roman"/>
                <w:bCs/>
                <w:color w:val="000000"/>
                <w:sz w:val="24"/>
                <w:szCs w:val="24"/>
              </w:rPr>
              <w:t>20,000.00</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20,000.00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color w:val="000000"/>
                <w:sz w:val="24"/>
                <w:szCs w:val="24"/>
              </w:rPr>
            </w:pPr>
            <w:r w:rsidRPr="0046337D">
              <w:rPr>
                <w:rFonts w:ascii="Times New Roman" w:eastAsia="Times New Roman" w:hAnsi="Times New Roman"/>
                <w:color w:val="000000"/>
                <w:sz w:val="24"/>
                <w:szCs w:val="24"/>
              </w:rPr>
              <w:t>-</w:t>
            </w:r>
          </w:p>
        </w:tc>
      </w:tr>
      <w:tr w:rsidR="0046337D" w:rsidRPr="0046337D" w:rsidTr="0046337D">
        <w:trPr>
          <w:trHeight w:val="514"/>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b/>
                <w:color w:val="000000"/>
                <w:sz w:val="24"/>
                <w:szCs w:val="24"/>
              </w:rPr>
            </w:pPr>
            <w:r w:rsidRPr="0046337D">
              <w:rPr>
                <w:rFonts w:ascii="Times New Roman" w:eastAsia="Times New Roman" w:hAnsi="Times New Roman"/>
                <w:b/>
                <w:color w:val="000000"/>
                <w:sz w:val="24"/>
                <w:szCs w:val="24"/>
              </w:rPr>
              <w:t> </w:t>
            </w:r>
          </w:p>
        </w:tc>
        <w:tc>
          <w:tcPr>
            <w:tcW w:w="669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rPr>
                <w:rFonts w:ascii="Times New Roman" w:eastAsia="Times New Roman" w:hAnsi="Times New Roman"/>
                <w:b/>
                <w:bCs/>
                <w:color w:val="000000"/>
                <w:sz w:val="24"/>
                <w:szCs w:val="24"/>
              </w:rPr>
            </w:pPr>
            <w:r w:rsidRPr="0046337D">
              <w:rPr>
                <w:rFonts w:ascii="Times New Roman" w:eastAsia="Times New Roman" w:hAnsi="Times New Roman"/>
                <w:b/>
                <w:bCs/>
                <w:color w:val="000000"/>
                <w:sz w:val="24"/>
                <w:szCs w:val="24"/>
                <w:lang w:val="en-GB"/>
              </w:rPr>
              <w:t>Total</w:t>
            </w:r>
          </w:p>
        </w:tc>
        <w:tc>
          <w:tcPr>
            <w:tcW w:w="1995" w:type="dxa"/>
            <w:tcBorders>
              <w:top w:val="nil"/>
              <w:left w:val="nil"/>
              <w:bottom w:val="single" w:sz="4" w:space="0" w:color="auto"/>
              <w:right w:val="single" w:sz="4" w:space="0" w:color="auto"/>
            </w:tcBorders>
            <w:shd w:val="clear" w:color="auto" w:fill="auto"/>
            <w:vAlign w:val="bottom"/>
            <w:hideMark/>
          </w:tcPr>
          <w:p w:rsidR="0046337D" w:rsidRPr="0046337D" w:rsidRDefault="0046337D" w:rsidP="0046337D">
            <w:pPr>
              <w:spacing w:after="0" w:line="240" w:lineRule="auto"/>
              <w:jc w:val="center"/>
              <w:rPr>
                <w:rFonts w:ascii="Times New Roman" w:eastAsia="Times New Roman" w:hAnsi="Times New Roman"/>
                <w:b/>
                <w:bCs/>
                <w:color w:val="000000"/>
                <w:sz w:val="24"/>
                <w:szCs w:val="24"/>
              </w:rPr>
            </w:pPr>
            <w:r w:rsidRPr="0046337D">
              <w:rPr>
                <w:rFonts w:ascii="Times New Roman" w:eastAsia="Times New Roman" w:hAnsi="Times New Roman"/>
                <w:b/>
                <w:bCs/>
                <w:color w:val="000000"/>
                <w:sz w:val="24"/>
                <w:szCs w:val="24"/>
              </w:rPr>
              <w:t>29,859,073.80</w:t>
            </w:r>
          </w:p>
        </w:tc>
        <w:tc>
          <w:tcPr>
            <w:tcW w:w="2442"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b/>
                <w:color w:val="000000"/>
                <w:sz w:val="24"/>
                <w:szCs w:val="24"/>
              </w:rPr>
            </w:pPr>
            <w:r w:rsidRPr="0046337D">
              <w:rPr>
                <w:rFonts w:ascii="Times New Roman" w:eastAsia="Times New Roman" w:hAnsi="Times New Roman"/>
                <w:b/>
                <w:color w:val="000000"/>
                <w:sz w:val="24"/>
                <w:szCs w:val="24"/>
              </w:rPr>
              <w:t>29,859,586.50</w:t>
            </w:r>
          </w:p>
        </w:tc>
        <w:tc>
          <w:tcPr>
            <w:tcW w:w="1964" w:type="dxa"/>
            <w:tcBorders>
              <w:top w:val="nil"/>
              <w:left w:val="nil"/>
              <w:bottom w:val="single" w:sz="4" w:space="0" w:color="auto"/>
              <w:right w:val="single" w:sz="4" w:space="0" w:color="auto"/>
            </w:tcBorders>
            <w:shd w:val="clear" w:color="auto" w:fill="auto"/>
            <w:noWrap/>
            <w:vAlign w:val="bottom"/>
            <w:hideMark/>
          </w:tcPr>
          <w:p w:rsidR="0046337D" w:rsidRPr="0046337D" w:rsidRDefault="0046337D" w:rsidP="0046337D">
            <w:pPr>
              <w:spacing w:after="0" w:line="240" w:lineRule="auto"/>
              <w:jc w:val="center"/>
              <w:rPr>
                <w:rFonts w:ascii="Times New Roman" w:eastAsia="Times New Roman" w:hAnsi="Times New Roman"/>
                <w:b/>
                <w:color w:val="000000"/>
                <w:sz w:val="24"/>
                <w:szCs w:val="24"/>
              </w:rPr>
            </w:pPr>
            <w:r w:rsidRPr="0046337D">
              <w:rPr>
                <w:rFonts w:ascii="Times New Roman" w:eastAsia="Times New Roman" w:hAnsi="Times New Roman"/>
                <w:b/>
                <w:color w:val="000000"/>
                <w:sz w:val="24"/>
                <w:szCs w:val="24"/>
              </w:rPr>
              <w:t>512.70</w:t>
            </w:r>
          </w:p>
        </w:tc>
      </w:tr>
    </w:tbl>
    <w:p w:rsidR="00F66A52" w:rsidRPr="00F66A52" w:rsidRDefault="00F66A52" w:rsidP="00A85956">
      <w:pPr>
        <w:ind w:firstLine="720"/>
        <w:rPr>
          <w:rFonts w:ascii="Nyala" w:hAnsi="Nyala"/>
          <w:b/>
          <w:sz w:val="28"/>
          <w:szCs w:val="24"/>
        </w:rPr>
      </w:pPr>
    </w:p>
    <w:sectPr w:rsidR="00F66A52" w:rsidRPr="00F66A52" w:rsidSect="00475F79">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CAE" w:rsidRDefault="009A1CAE" w:rsidP="005A5014">
      <w:pPr>
        <w:spacing w:after="0" w:line="240" w:lineRule="auto"/>
      </w:pPr>
      <w:r>
        <w:separator/>
      </w:r>
    </w:p>
  </w:endnote>
  <w:endnote w:type="continuationSeparator" w:id="1">
    <w:p w:rsidR="009A1CAE" w:rsidRDefault="009A1CAE" w:rsidP="005A50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576717"/>
      <w:docPartObj>
        <w:docPartGallery w:val="Page Numbers (Bottom of Page)"/>
        <w:docPartUnique/>
      </w:docPartObj>
    </w:sdtPr>
    <w:sdtContent>
      <w:p w:rsidR="009A1CAE" w:rsidRDefault="009A1CAE">
        <w:pPr>
          <w:pStyle w:val="Footer"/>
          <w:jc w:val="center"/>
        </w:pPr>
        <w:r>
          <w:t xml:space="preserve"> Page </w:t>
        </w:r>
        <w:fldSimple w:instr=" PAGE   \* MERGEFORMAT ">
          <w:r w:rsidR="00C918D1">
            <w:rPr>
              <w:noProof/>
            </w:rPr>
            <w:t>9</w:t>
          </w:r>
        </w:fldSimple>
        <w:r>
          <w:t xml:space="preserve"> of 9</w:t>
        </w:r>
      </w:p>
      <w:p w:rsidR="009A1CAE" w:rsidRDefault="009A1CAE">
        <w:pPr>
          <w:pStyle w:val="Footer"/>
          <w:jc w:val="center"/>
        </w:pPr>
      </w:p>
      <w:p w:rsidR="009A1CAE" w:rsidRDefault="009A1CAE" w:rsidP="00F50E8B">
        <w:pPr>
          <w:pStyle w:val="Footer"/>
        </w:pPr>
      </w:p>
    </w:sdtContent>
  </w:sdt>
  <w:p w:rsidR="009A1CAE" w:rsidRDefault="009A1CAE" w:rsidP="005A50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CAE" w:rsidRDefault="009A1CAE" w:rsidP="005A5014">
      <w:pPr>
        <w:spacing w:after="0" w:line="240" w:lineRule="auto"/>
      </w:pPr>
      <w:r>
        <w:separator/>
      </w:r>
    </w:p>
  </w:footnote>
  <w:footnote w:type="continuationSeparator" w:id="1">
    <w:p w:rsidR="009A1CAE" w:rsidRDefault="009A1CAE" w:rsidP="005A50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CAE" w:rsidRDefault="009A1CAE">
    <w:pPr>
      <w:pStyle w:val="Header"/>
      <w:jc w:val="center"/>
    </w:pPr>
  </w:p>
  <w:p w:rsidR="009A1CAE" w:rsidRDefault="009A1C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AE640C"/>
    <w:multiLevelType w:val="hybridMultilevel"/>
    <w:tmpl w:val="763C4D5E"/>
    <w:lvl w:ilvl="0" w:tplc="79260B0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58E93AC9"/>
    <w:multiLevelType w:val="hybridMultilevel"/>
    <w:tmpl w:val="CFD4976A"/>
    <w:lvl w:ilvl="0" w:tplc="9ED036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D458C5"/>
    <w:rsid w:val="00003965"/>
    <w:rsid w:val="00007747"/>
    <w:rsid w:val="000176A0"/>
    <w:rsid w:val="00031215"/>
    <w:rsid w:val="00042377"/>
    <w:rsid w:val="00046F92"/>
    <w:rsid w:val="000579FA"/>
    <w:rsid w:val="00061B4C"/>
    <w:rsid w:val="00061CAC"/>
    <w:rsid w:val="0006582C"/>
    <w:rsid w:val="000842E1"/>
    <w:rsid w:val="00090A9F"/>
    <w:rsid w:val="00092F56"/>
    <w:rsid w:val="000961F9"/>
    <w:rsid w:val="000A4485"/>
    <w:rsid w:val="000B3D71"/>
    <w:rsid w:val="000C541E"/>
    <w:rsid w:val="000D040E"/>
    <w:rsid w:val="000D1763"/>
    <w:rsid w:val="00106EF3"/>
    <w:rsid w:val="00107042"/>
    <w:rsid w:val="001105EA"/>
    <w:rsid w:val="00125EED"/>
    <w:rsid w:val="00157F4E"/>
    <w:rsid w:val="001713B9"/>
    <w:rsid w:val="00174007"/>
    <w:rsid w:val="00174ECE"/>
    <w:rsid w:val="00177471"/>
    <w:rsid w:val="0018035B"/>
    <w:rsid w:val="001A2B57"/>
    <w:rsid w:val="001C4C69"/>
    <w:rsid w:val="001C5BEF"/>
    <w:rsid w:val="001D1A0A"/>
    <w:rsid w:val="001D320D"/>
    <w:rsid w:val="001D59D0"/>
    <w:rsid w:val="001F699B"/>
    <w:rsid w:val="00212511"/>
    <w:rsid w:val="002157DB"/>
    <w:rsid w:val="0022366D"/>
    <w:rsid w:val="00231B4B"/>
    <w:rsid w:val="00241C28"/>
    <w:rsid w:val="00245AD3"/>
    <w:rsid w:val="0025620C"/>
    <w:rsid w:val="002603C0"/>
    <w:rsid w:val="00270242"/>
    <w:rsid w:val="0028658A"/>
    <w:rsid w:val="002C03CC"/>
    <w:rsid w:val="002C2A5E"/>
    <w:rsid w:val="002C3F27"/>
    <w:rsid w:val="003009B3"/>
    <w:rsid w:val="003437A4"/>
    <w:rsid w:val="003737DA"/>
    <w:rsid w:val="00382CEF"/>
    <w:rsid w:val="003875E9"/>
    <w:rsid w:val="003A4050"/>
    <w:rsid w:val="003C326E"/>
    <w:rsid w:val="003C6045"/>
    <w:rsid w:val="003F258D"/>
    <w:rsid w:val="00400B9E"/>
    <w:rsid w:val="004207B8"/>
    <w:rsid w:val="00426659"/>
    <w:rsid w:val="00437FE9"/>
    <w:rsid w:val="0046337D"/>
    <w:rsid w:val="00463E9C"/>
    <w:rsid w:val="00475F79"/>
    <w:rsid w:val="00483A87"/>
    <w:rsid w:val="004A757D"/>
    <w:rsid w:val="00502795"/>
    <w:rsid w:val="0051008E"/>
    <w:rsid w:val="0053544E"/>
    <w:rsid w:val="00554DD8"/>
    <w:rsid w:val="0056148A"/>
    <w:rsid w:val="005641DC"/>
    <w:rsid w:val="005746FE"/>
    <w:rsid w:val="00590339"/>
    <w:rsid w:val="0059203A"/>
    <w:rsid w:val="0059796E"/>
    <w:rsid w:val="005A5014"/>
    <w:rsid w:val="005D028F"/>
    <w:rsid w:val="005D69F8"/>
    <w:rsid w:val="005E09AA"/>
    <w:rsid w:val="005E1FCD"/>
    <w:rsid w:val="005E458B"/>
    <w:rsid w:val="005F3284"/>
    <w:rsid w:val="005F517A"/>
    <w:rsid w:val="006068F3"/>
    <w:rsid w:val="00633460"/>
    <w:rsid w:val="0063382A"/>
    <w:rsid w:val="00672E9E"/>
    <w:rsid w:val="00696241"/>
    <w:rsid w:val="006B0021"/>
    <w:rsid w:val="006B4B2C"/>
    <w:rsid w:val="006F14A2"/>
    <w:rsid w:val="006F2932"/>
    <w:rsid w:val="0073462D"/>
    <w:rsid w:val="007635D0"/>
    <w:rsid w:val="00770D2C"/>
    <w:rsid w:val="0078471D"/>
    <w:rsid w:val="007B4751"/>
    <w:rsid w:val="007C350C"/>
    <w:rsid w:val="007C7338"/>
    <w:rsid w:val="007E2FBD"/>
    <w:rsid w:val="007E5E16"/>
    <w:rsid w:val="007F6B08"/>
    <w:rsid w:val="00816916"/>
    <w:rsid w:val="00817FC4"/>
    <w:rsid w:val="008251CD"/>
    <w:rsid w:val="0084425D"/>
    <w:rsid w:val="00844B88"/>
    <w:rsid w:val="00872D49"/>
    <w:rsid w:val="0087386F"/>
    <w:rsid w:val="008759ED"/>
    <w:rsid w:val="008C0320"/>
    <w:rsid w:val="00916778"/>
    <w:rsid w:val="0093006B"/>
    <w:rsid w:val="009455A5"/>
    <w:rsid w:val="009A1990"/>
    <w:rsid w:val="009A1CAE"/>
    <w:rsid w:val="009C694E"/>
    <w:rsid w:val="009D66D1"/>
    <w:rsid w:val="00A216F3"/>
    <w:rsid w:val="00A30C19"/>
    <w:rsid w:val="00A52A8F"/>
    <w:rsid w:val="00A628DB"/>
    <w:rsid w:val="00A67030"/>
    <w:rsid w:val="00A712FE"/>
    <w:rsid w:val="00A8165E"/>
    <w:rsid w:val="00A85956"/>
    <w:rsid w:val="00A86CFA"/>
    <w:rsid w:val="00A9639C"/>
    <w:rsid w:val="00AB5669"/>
    <w:rsid w:val="00AF275B"/>
    <w:rsid w:val="00B07629"/>
    <w:rsid w:val="00B07D57"/>
    <w:rsid w:val="00B64157"/>
    <w:rsid w:val="00B6628C"/>
    <w:rsid w:val="00B67A2C"/>
    <w:rsid w:val="00B90539"/>
    <w:rsid w:val="00BA2127"/>
    <w:rsid w:val="00BA2220"/>
    <w:rsid w:val="00BB6570"/>
    <w:rsid w:val="00BC197A"/>
    <w:rsid w:val="00BC44A7"/>
    <w:rsid w:val="00BC617F"/>
    <w:rsid w:val="00BD5C41"/>
    <w:rsid w:val="00BE3239"/>
    <w:rsid w:val="00BF1D20"/>
    <w:rsid w:val="00BF2E99"/>
    <w:rsid w:val="00C00D0B"/>
    <w:rsid w:val="00C11D63"/>
    <w:rsid w:val="00C3207A"/>
    <w:rsid w:val="00C61E0C"/>
    <w:rsid w:val="00C6377B"/>
    <w:rsid w:val="00C918D1"/>
    <w:rsid w:val="00C944B2"/>
    <w:rsid w:val="00C974A1"/>
    <w:rsid w:val="00CB0DDA"/>
    <w:rsid w:val="00CF721C"/>
    <w:rsid w:val="00D01B42"/>
    <w:rsid w:val="00D01E96"/>
    <w:rsid w:val="00D026AF"/>
    <w:rsid w:val="00D124F7"/>
    <w:rsid w:val="00D234A4"/>
    <w:rsid w:val="00D31CE2"/>
    <w:rsid w:val="00D37630"/>
    <w:rsid w:val="00D458C5"/>
    <w:rsid w:val="00D52713"/>
    <w:rsid w:val="00D60D7E"/>
    <w:rsid w:val="00D631F7"/>
    <w:rsid w:val="00D721DC"/>
    <w:rsid w:val="00D72420"/>
    <w:rsid w:val="00D8053D"/>
    <w:rsid w:val="00D9253B"/>
    <w:rsid w:val="00DA2920"/>
    <w:rsid w:val="00DA634F"/>
    <w:rsid w:val="00DC570C"/>
    <w:rsid w:val="00DD3C1D"/>
    <w:rsid w:val="00DD68E2"/>
    <w:rsid w:val="00DE1A9B"/>
    <w:rsid w:val="00DE48E6"/>
    <w:rsid w:val="00DF4F39"/>
    <w:rsid w:val="00DF57BA"/>
    <w:rsid w:val="00E17AED"/>
    <w:rsid w:val="00E36349"/>
    <w:rsid w:val="00E44446"/>
    <w:rsid w:val="00E51390"/>
    <w:rsid w:val="00E56B3C"/>
    <w:rsid w:val="00E81962"/>
    <w:rsid w:val="00E84691"/>
    <w:rsid w:val="00E84A30"/>
    <w:rsid w:val="00E9051B"/>
    <w:rsid w:val="00EA01BC"/>
    <w:rsid w:val="00EB3744"/>
    <w:rsid w:val="00EE27AB"/>
    <w:rsid w:val="00F03F27"/>
    <w:rsid w:val="00F069BB"/>
    <w:rsid w:val="00F15CAC"/>
    <w:rsid w:val="00F166DD"/>
    <w:rsid w:val="00F305D8"/>
    <w:rsid w:val="00F335EF"/>
    <w:rsid w:val="00F37901"/>
    <w:rsid w:val="00F45EF5"/>
    <w:rsid w:val="00F50E8B"/>
    <w:rsid w:val="00F66A52"/>
    <w:rsid w:val="00F90721"/>
    <w:rsid w:val="00F96845"/>
    <w:rsid w:val="00FA138B"/>
    <w:rsid w:val="00FA7F21"/>
    <w:rsid w:val="00FD3FFD"/>
    <w:rsid w:val="00FE28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24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1DC"/>
    <w:pPr>
      <w:ind w:left="720"/>
      <w:contextualSpacing/>
    </w:pPr>
  </w:style>
  <w:style w:type="table" w:styleId="TableGrid">
    <w:name w:val="Table Grid"/>
    <w:basedOn w:val="TableNormal"/>
    <w:uiPriority w:val="59"/>
    <w:rsid w:val="0017400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7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5E9"/>
    <w:rPr>
      <w:rFonts w:ascii="Tahoma" w:hAnsi="Tahoma" w:cs="Tahoma"/>
      <w:sz w:val="16"/>
      <w:szCs w:val="16"/>
    </w:rPr>
  </w:style>
  <w:style w:type="paragraph" w:styleId="Header">
    <w:name w:val="header"/>
    <w:basedOn w:val="Normal"/>
    <w:link w:val="HeaderChar"/>
    <w:uiPriority w:val="99"/>
    <w:unhideWhenUsed/>
    <w:rsid w:val="005A5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014"/>
    <w:rPr>
      <w:sz w:val="22"/>
      <w:szCs w:val="22"/>
    </w:rPr>
  </w:style>
  <w:style w:type="paragraph" w:styleId="Footer">
    <w:name w:val="footer"/>
    <w:basedOn w:val="Normal"/>
    <w:link w:val="FooterChar"/>
    <w:uiPriority w:val="99"/>
    <w:unhideWhenUsed/>
    <w:rsid w:val="005A5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014"/>
    <w:rPr>
      <w:sz w:val="22"/>
      <w:szCs w:val="22"/>
    </w:rPr>
  </w:style>
</w:styles>
</file>

<file path=word/webSettings.xml><?xml version="1.0" encoding="utf-8"?>
<w:webSettings xmlns:r="http://schemas.openxmlformats.org/officeDocument/2006/relationships" xmlns:w="http://schemas.openxmlformats.org/wordprocessingml/2006/main">
  <w:divs>
    <w:div w:id="259065829">
      <w:bodyDiv w:val="1"/>
      <w:marLeft w:val="0"/>
      <w:marRight w:val="0"/>
      <w:marTop w:val="0"/>
      <w:marBottom w:val="0"/>
      <w:divBdr>
        <w:top w:val="none" w:sz="0" w:space="0" w:color="auto"/>
        <w:left w:val="none" w:sz="0" w:space="0" w:color="auto"/>
        <w:bottom w:val="none" w:sz="0" w:space="0" w:color="auto"/>
        <w:right w:val="none" w:sz="0" w:space="0" w:color="auto"/>
      </w:divBdr>
    </w:div>
    <w:div w:id="950474215">
      <w:bodyDiv w:val="1"/>
      <w:marLeft w:val="0"/>
      <w:marRight w:val="0"/>
      <w:marTop w:val="0"/>
      <w:marBottom w:val="0"/>
      <w:divBdr>
        <w:top w:val="none" w:sz="0" w:space="0" w:color="auto"/>
        <w:left w:val="none" w:sz="0" w:space="0" w:color="auto"/>
        <w:bottom w:val="none" w:sz="0" w:space="0" w:color="auto"/>
        <w:right w:val="none" w:sz="0" w:space="0" w:color="auto"/>
      </w:divBdr>
    </w:div>
    <w:div w:id="1030451879">
      <w:bodyDiv w:val="1"/>
      <w:marLeft w:val="0"/>
      <w:marRight w:val="0"/>
      <w:marTop w:val="0"/>
      <w:marBottom w:val="0"/>
      <w:divBdr>
        <w:top w:val="none" w:sz="0" w:space="0" w:color="auto"/>
        <w:left w:val="none" w:sz="0" w:space="0" w:color="auto"/>
        <w:bottom w:val="none" w:sz="0" w:space="0" w:color="auto"/>
        <w:right w:val="none" w:sz="0" w:space="0" w:color="auto"/>
      </w:divBdr>
    </w:div>
    <w:div w:id="1035812598">
      <w:bodyDiv w:val="1"/>
      <w:marLeft w:val="0"/>
      <w:marRight w:val="0"/>
      <w:marTop w:val="0"/>
      <w:marBottom w:val="0"/>
      <w:divBdr>
        <w:top w:val="none" w:sz="0" w:space="0" w:color="auto"/>
        <w:left w:val="none" w:sz="0" w:space="0" w:color="auto"/>
        <w:bottom w:val="none" w:sz="0" w:space="0" w:color="auto"/>
        <w:right w:val="none" w:sz="0" w:space="0" w:color="auto"/>
      </w:divBdr>
    </w:div>
    <w:div w:id="1196890790">
      <w:bodyDiv w:val="1"/>
      <w:marLeft w:val="0"/>
      <w:marRight w:val="0"/>
      <w:marTop w:val="0"/>
      <w:marBottom w:val="0"/>
      <w:divBdr>
        <w:top w:val="none" w:sz="0" w:space="0" w:color="auto"/>
        <w:left w:val="none" w:sz="0" w:space="0" w:color="auto"/>
        <w:bottom w:val="none" w:sz="0" w:space="0" w:color="auto"/>
        <w:right w:val="none" w:sz="0" w:space="0" w:color="auto"/>
      </w:divBdr>
    </w:div>
    <w:div w:id="1346008235">
      <w:bodyDiv w:val="1"/>
      <w:marLeft w:val="0"/>
      <w:marRight w:val="0"/>
      <w:marTop w:val="0"/>
      <w:marBottom w:val="0"/>
      <w:divBdr>
        <w:top w:val="none" w:sz="0" w:space="0" w:color="auto"/>
        <w:left w:val="none" w:sz="0" w:space="0" w:color="auto"/>
        <w:bottom w:val="none" w:sz="0" w:space="0" w:color="auto"/>
        <w:right w:val="none" w:sz="0" w:space="0" w:color="auto"/>
      </w:divBdr>
    </w:div>
    <w:div w:id="169457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customXml" Target="../customXml/item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2015-07-20T07:00:00+00:00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1325</Value>
      <Value>1</Value>
      <Value>763</Value>
    </TaxCatchAll>
    <c4e2ab2cc9354bbf9064eeb465a566ea xmlns="1ed4137b-41b2-488b-8250-6d369ec27664">
      <Terms xmlns="http://schemas.microsoft.com/office/infopath/2007/PartnerControls"/>
    </c4e2ab2cc9354bbf9064eeb465a566ea>
    <UndpProjectNo xmlns="1ed4137b-41b2-488b-8250-6d369ec27664">00061576</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ERI</TermName>
          <TermId xmlns="http://schemas.microsoft.com/office/infopath/2007/PartnerControls">867a7825-6c9b-44fa-9bc2-dfb760227d67</TermId>
        </TermInfo>
      </Terms>
    </gc6531b704974d528487414686b72f6f>
    <_dlc_DocId xmlns="f1161f5b-24a3-4c2d-bc81-44cb9325e8ee">ATLASPDC-4-34510</_dlc_DocId>
    <_dlc_DocIdUrl xmlns="f1161f5b-24a3-4c2d-bc81-44cb9325e8ee">
      <Url>https://info.undp.org/docs/pdc/_layouts/DocIdRedir.aspx?ID=ATLASPDC-4-34510</Url>
      <Description>ATLASPDC-4-34510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711BE5B-A419-440A-AF06-617CFC1D9BC7}"/>
</file>

<file path=customXml/itemProps2.xml><?xml version="1.0" encoding="utf-8"?>
<ds:datastoreItem xmlns:ds="http://schemas.openxmlformats.org/officeDocument/2006/customXml" ds:itemID="{B603AE12-16B7-4C5E-A12A-9440C3664DE5}"/>
</file>

<file path=customXml/itemProps3.xml><?xml version="1.0" encoding="utf-8"?>
<ds:datastoreItem xmlns:ds="http://schemas.openxmlformats.org/officeDocument/2006/customXml" ds:itemID="{FD3C75C4-6B73-40FE-A54A-0467F4512243}"/>
</file>

<file path=customXml/itemProps4.xml><?xml version="1.0" encoding="utf-8"?>
<ds:datastoreItem xmlns:ds="http://schemas.openxmlformats.org/officeDocument/2006/customXml" ds:itemID="{3F1FCD96-81F4-48BA-A27D-FCE8330DA8F6}"/>
</file>

<file path=customXml/itemProps5.xml><?xml version="1.0" encoding="utf-8"?>
<ds:datastoreItem xmlns:ds="http://schemas.openxmlformats.org/officeDocument/2006/customXml" ds:itemID="{9863643D-91C7-43E7-9C64-5933B721119A}"/>
</file>

<file path=customXml/itemProps6.xml><?xml version="1.0" encoding="utf-8"?>
<ds:datastoreItem xmlns:ds="http://schemas.openxmlformats.org/officeDocument/2006/customXml" ds:itemID="{0EE96BF1-F63D-40E1-98C1-0225C95F244D}"/>
</file>

<file path=docProps/app.xml><?xml version="1.0" encoding="utf-8"?>
<Properties xmlns="http://schemas.openxmlformats.org/officeDocument/2006/extended-properties" xmlns:vt="http://schemas.openxmlformats.org/officeDocument/2006/docPropsVTypes">
  <Template>Normal</Template>
  <TotalTime>0</TotalTime>
  <Pages>9</Pages>
  <Words>1930</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MOA</Company>
  <LinksUpToDate>false</LinksUpToDate>
  <CharactersWithSpaces>12906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Adaptation Fund</dc:title>
  <dc:subject/>
  <dc:creator>admin</dc:creator>
  <cp:lastModifiedBy>UN</cp:lastModifiedBy>
  <cp:revision>2</cp:revision>
  <cp:lastPrinted>2014-10-27T07:24:00Z</cp:lastPrinted>
  <dcterms:created xsi:type="dcterms:W3CDTF">2015-01-30T05:17:00Z</dcterms:created>
  <dcterms:modified xsi:type="dcterms:W3CDTF">2015-01-30T05:17:00Z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1325;#ERI|867a7825-6c9b-44fa-9bc2-dfb760227d67</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07fb9ea0-61d2-4176-a915-60e0de618a76</vt:lpwstr>
  </property>
  <property fmtid="{D5CDD505-2E9C-101B-9397-08002B2CF9AE}" pid="18" name="URL">
    <vt:lpwstr/>
  </property>
  <property fmtid="{D5CDD505-2E9C-101B-9397-08002B2CF9AE}" pid="19" name="DocumentSetDescription">
    <vt:lpwstr/>
  </property>
</Properties>
</file>